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8D8D8" w:themeColor="background1" w:themeShade="D8"/>
  <w:body>
    <w:p w:rsidR="0001344A" w:rsidRDefault="0001344A" w:rsidP="000D37B6">
      <w:pPr>
        <w:rPr>
          <w:rFonts w:ascii="Arial Narrow" w:hAnsi="Arial Narrow" w:cs="Arial"/>
          <w:b/>
          <w:bCs/>
          <w:lang w:val="es-MX"/>
        </w:rPr>
      </w:pPr>
    </w:p>
    <w:p w:rsidR="005E0882" w:rsidRDefault="005E0882" w:rsidP="000D37B6">
      <w:pPr>
        <w:rPr>
          <w:rFonts w:ascii="Arial Narrow" w:hAnsi="Arial Narrow" w:cs="Arial"/>
          <w:b/>
          <w:bCs/>
          <w:lang w:val="es-MX"/>
        </w:rPr>
      </w:pPr>
    </w:p>
    <w:p w:rsidR="005E0882" w:rsidRDefault="005E0882" w:rsidP="000D37B6">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5E0882">
      <w:pPr>
        <w:rPr>
          <w:rFonts w:ascii="Arial Narrow" w:hAnsi="Arial Narrow" w:cs="Arial"/>
          <w:b/>
          <w:bCs/>
          <w:lang w:val="es-MX"/>
        </w:rPr>
      </w:pPr>
      <w:r>
        <w:rPr>
          <w:noProof/>
          <w:lang w:eastAsia="es-ES"/>
        </w:rPr>
        <w:drawing>
          <wp:anchor distT="0" distB="0" distL="114300" distR="114300" simplePos="0" relativeHeight="251659264" behindDoc="0" locked="0" layoutInCell="1" allowOverlap="1" wp14:anchorId="5BEDA42C" wp14:editId="46C01449">
            <wp:simplePos x="0" y="0"/>
            <wp:positionH relativeFrom="column">
              <wp:posOffset>139065</wp:posOffset>
            </wp:positionH>
            <wp:positionV relativeFrom="paragraph">
              <wp:posOffset>31750</wp:posOffset>
            </wp:positionV>
            <wp:extent cx="1485900" cy="676275"/>
            <wp:effectExtent l="0" t="0" r="0" b="9525"/>
            <wp:wrapNone/>
            <wp:docPr id="3" name="Imagen 3" descr="C:\Users\jesusm\AppData\Local\Microsoft\Windows\Temporary Internet Files\Content.Word\Bienal de Diseño. Evento teór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susm\AppData\Local\Microsoft\Windows\Temporary Internet Files\Content.Word\Bienal de Diseño. Evento teóric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3F91" w:rsidRDefault="00593F91" w:rsidP="00593F91">
      <w:pPr>
        <w:autoSpaceDE w:val="0"/>
        <w:autoSpaceDN w:val="0"/>
        <w:adjustRightInd w:val="0"/>
        <w:spacing w:before="16" w:line="260" w:lineRule="exact"/>
        <w:rPr>
          <w:rFonts w:ascii="Times New Roman" w:hAnsi="Times New Roman" w:cs="Times New Roman"/>
          <w:sz w:val="26"/>
          <w:szCs w:val="26"/>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5E0882">
      <w:pPr>
        <w:rPr>
          <w:rFonts w:ascii="Arial Narrow" w:hAnsi="Arial Narrow" w:cs="Arial"/>
          <w:b/>
          <w:bCs/>
          <w:lang w:val="es-MX"/>
        </w:rPr>
      </w:pPr>
      <w:r>
        <w:rPr>
          <w:rFonts w:ascii="Arial Narrow" w:hAnsi="Arial Narrow" w:cs="Arial"/>
          <w:b/>
          <w:bCs/>
          <w:noProof/>
          <w:lang w:eastAsia="es-ES"/>
        </w:rPr>
        <w:drawing>
          <wp:anchor distT="0" distB="0" distL="114300" distR="114300" simplePos="0" relativeHeight="251658240" behindDoc="0" locked="0" layoutInCell="1" allowOverlap="1" wp14:anchorId="08F395B0" wp14:editId="03C242BB">
            <wp:simplePos x="0" y="0"/>
            <wp:positionH relativeFrom="column">
              <wp:posOffset>139065</wp:posOffset>
            </wp:positionH>
            <wp:positionV relativeFrom="paragraph">
              <wp:posOffset>102870</wp:posOffset>
            </wp:positionV>
            <wp:extent cx="5238750" cy="3487420"/>
            <wp:effectExtent l="0" t="0" r="0" b="0"/>
            <wp:wrapNone/>
            <wp:docPr id="9" name="Imagen 9" descr="E:\Imágenes\Ind. creativas\images m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mágenes\Ind. creativas\images m 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0" cy="3487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1344A" w:rsidRDefault="0001344A">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3B17A7" w:rsidRDefault="003B17A7">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Default="0001344A">
      <w:pPr>
        <w:rPr>
          <w:rFonts w:ascii="Arial Narrow" w:hAnsi="Arial Narrow" w:cs="Arial"/>
          <w:b/>
          <w:bCs/>
          <w:lang w:val="es-MX"/>
        </w:rPr>
      </w:pPr>
    </w:p>
    <w:p w:rsidR="0001344A" w:rsidRPr="0001344A" w:rsidRDefault="0001344A">
      <w:pPr>
        <w:rPr>
          <w:rFonts w:ascii="Arial Narrow" w:hAnsi="Arial Narrow" w:cs="Arial"/>
          <w:b/>
          <w:bCs/>
          <w:lang w:val="es-MX"/>
        </w:rPr>
      </w:pPr>
    </w:p>
    <w:p w:rsidR="00924D59" w:rsidRPr="00924D59" w:rsidRDefault="00924D59" w:rsidP="00924D59">
      <w:pPr>
        <w:jc w:val="center"/>
        <w:rPr>
          <w:rFonts w:ascii="Times New Roman" w:hAnsi="Times New Roman" w:cs="Times New Roman"/>
          <w:b/>
          <w:sz w:val="44"/>
          <w:szCs w:val="44"/>
        </w:rPr>
      </w:pPr>
      <w:r w:rsidRPr="00924D59">
        <w:rPr>
          <w:rFonts w:ascii="Times New Roman" w:hAnsi="Times New Roman" w:cs="Times New Roman"/>
          <w:b/>
          <w:sz w:val="44"/>
          <w:szCs w:val="44"/>
        </w:rPr>
        <w:t>Diseño, Innovación y Empresas Creativas. Un soporte técnico – productivo imprescindible para el desarrollo.</w:t>
      </w:r>
    </w:p>
    <w:p w:rsidR="0001344A" w:rsidRPr="00924D59" w:rsidRDefault="0001344A" w:rsidP="0001344A">
      <w:pPr>
        <w:jc w:val="center"/>
        <w:rPr>
          <w:rFonts w:ascii="Times New Roman" w:hAnsi="Times New Roman" w:cs="Times New Roman"/>
          <w:sz w:val="40"/>
          <w:szCs w:val="40"/>
        </w:rPr>
      </w:pPr>
    </w:p>
    <w:p w:rsidR="0001344A" w:rsidRPr="007578DF" w:rsidRDefault="0001344A" w:rsidP="0001344A">
      <w:pPr>
        <w:jc w:val="center"/>
        <w:rPr>
          <w:rFonts w:ascii="Arial Narrow" w:hAnsi="Arial Narrow"/>
          <w:sz w:val="32"/>
          <w:szCs w:val="32"/>
        </w:rPr>
      </w:pPr>
      <w:r w:rsidRPr="007578DF">
        <w:rPr>
          <w:rFonts w:ascii="Arial Narrow" w:hAnsi="Arial Narrow"/>
          <w:sz w:val="32"/>
          <w:szCs w:val="32"/>
        </w:rPr>
        <w:t>MSc. Jesús Milián Menéndez.</w:t>
      </w:r>
    </w:p>
    <w:p w:rsidR="007578DF" w:rsidRDefault="00487BD4" w:rsidP="0001344A">
      <w:pPr>
        <w:jc w:val="center"/>
        <w:rPr>
          <w:rFonts w:ascii="Arial Narrow" w:hAnsi="Arial Narrow"/>
          <w:sz w:val="32"/>
          <w:szCs w:val="32"/>
        </w:rPr>
      </w:pPr>
      <w:r w:rsidRPr="007578DF">
        <w:rPr>
          <w:rFonts w:ascii="Arial Narrow" w:hAnsi="Arial Narrow"/>
          <w:sz w:val="32"/>
          <w:szCs w:val="32"/>
        </w:rPr>
        <w:t>Instituto Superior de Diseño.</w:t>
      </w:r>
      <w:r w:rsidR="0001344A" w:rsidRPr="007578DF">
        <w:rPr>
          <w:rFonts w:ascii="Arial Narrow" w:hAnsi="Arial Narrow"/>
          <w:sz w:val="32"/>
          <w:szCs w:val="32"/>
        </w:rPr>
        <w:t xml:space="preserve"> ISDi.</w:t>
      </w:r>
    </w:p>
    <w:p w:rsidR="0001344A" w:rsidRPr="007578DF" w:rsidRDefault="007578DF" w:rsidP="0001344A">
      <w:pPr>
        <w:jc w:val="center"/>
        <w:rPr>
          <w:rFonts w:ascii="Arial Narrow" w:hAnsi="Arial Narrow"/>
          <w:sz w:val="32"/>
          <w:szCs w:val="32"/>
        </w:rPr>
      </w:pPr>
      <w:r>
        <w:rPr>
          <w:rFonts w:ascii="Arial Narrow" w:hAnsi="Arial Narrow"/>
          <w:sz w:val="32"/>
          <w:szCs w:val="32"/>
        </w:rPr>
        <w:t xml:space="preserve">La Habana. </w:t>
      </w:r>
      <w:r w:rsidR="00924D59">
        <w:rPr>
          <w:rFonts w:ascii="Arial Narrow" w:hAnsi="Arial Narrow"/>
          <w:sz w:val="32"/>
          <w:szCs w:val="32"/>
        </w:rPr>
        <w:t>Mayo del 2016</w:t>
      </w:r>
      <w:r>
        <w:rPr>
          <w:rFonts w:ascii="Arial Narrow" w:hAnsi="Arial Narrow"/>
          <w:sz w:val="32"/>
          <w:szCs w:val="32"/>
        </w:rPr>
        <w:t>.</w:t>
      </w:r>
    </w:p>
    <w:p w:rsidR="003B17A7" w:rsidRPr="007578DF" w:rsidRDefault="001E1ED1" w:rsidP="0001344A">
      <w:pPr>
        <w:jc w:val="center"/>
        <w:rPr>
          <w:rFonts w:ascii="Arial Narrow" w:hAnsi="Arial Narrow"/>
          <w:sz w:val="32"/>
          <w:szCs w:val="32"/>
        </w:rPr>
      </w:pPr>
      <w:hyperlink r:id="rId11" w:history="1">
        <w:r w:rsidR="003B17A7" w:rsidRPr="007578DF">
          <w:rPr>
            <w:rStyle w:val="Hipervnculo"/>
            <w:rFonts w:ascii="Arial Narrow" w:hAnsi="Arial Narrow"/>
            <w:color w:val="auto"/>
            <w:u w:val="none"/>
          </w:rPr>
          <w:t>jesusm@isdi.co.cu</w:t>
        </w:r>
      </w:hyperlink>
    </w:p>
    <w:p w:rsidR="0001344A" w:rsidRPr="007578DF" w:rsidRDefault="0001344A" w:rsidP="0001344A">
      <w:pPr>
        <w:jc w:val="center"/>
        <w:rPr>
          <w:rFonts w:ascii="Arial Narrow" w:hAnsi="Arial Narrow"/>
          <w:sz w:val="32"/>
          <w:szCs w:val="32"/>
        </w:rPr>
      </w:pPr>
    </w:p>
    <w:p w:rsidR="0001344A" w:rsidRDefault="0001344A" w:rsidP="0001344A">
      <w:pPr>
        <w:jc w:val="center"/>
        <w:rPr>
          <w:rFonts w:ascii="Arial Narrow" w:hAnsi="Arial Narrow"/>
          <w:sz w:val="32"/>
          <w:szCs w:val="32"/>
        </w:rPr>
      </w:pPr>
    </w:p>
    <w:p w:rsidR="0001344A" w:rsidRDefault="0001344A" w:rsidP="0001344A">
      <w:pPr>
        <w:jc w:val="center"/>
        <w:rPr>
          <w:rFonts w:ascii="Arial Narrow" w:hAnsi="Arial Narrow"/>
          <w:sz w:val="32"/>
          <w:szCs w:val="32"/>
        </w:rPr>
      </w:pPr>
    </w:p>
    <w:p w:rsidR="000D37B6" w:rsidRPr="00C66FF5" w:rsidRDefault="0001344A" w:rsidP="000D37B6">
      <w:pPr>
        <w:rPr>
          <w:rFonts w:ascii="Arial Narrow" w:hAnsi="Arial Narrow"/>
        </w:rPr>
      </w:pPr>
      <w:r w:rsidRPr="0001344A">
        <w:rPr>
          <w:rFonts w:ascii="Arial Narrow" w:hAnsi="Arial Narrow" w:cs="Arial"/>
          <w:b/>
          <w:bCs/>
          <w:sz w:val="32"/>
          <w:szCs w:val="32"/>
          <w:lang w:val="es-MX"/>
        </w:rPr>
        <w:br w:type="page"/>
      </w:r>
      <w:r w:rsidR="004C69FF" w:rsidRPr="004C69FF">
        <w:rPr>
          <w:rFonts w:ascii="Arial Narrow" w:hAnsi="Arial Narrow" w:cs="Arial"/>
          <w:b/>
          <w:bCs/>
          <w:sz w:val="24"/>
          <w:szCs w:val="24"/>
          <w:lang w:val="es-MX"/>
        </w:rPr>
        <w:lastRenderedPageBreak/>
        <w:t>P</w:t>
      </w:r>
      <w:r w:rsidR="000D37B6" w:rsidRPr="00C66FF5">
        <w:rPr>
          <w:rFonts w:ascii="Arial Narrow" w:hAnsi="Arial Narrow" w:cs="Arial"/>
          <w:b/>
          <w:bCs/>
          <w:lang w:val="es-MX"/>
        </w:rPr>
        <w:t xml:space="preserve">onencia </w:t>
      </w:r>
      <w:r w:rsidR="0083284F">
        <w:rPr>
          <w:rFonts w:ascii="Arial Narrow" w:hAnsi="Arial Narrow"/>
          <w:b/>
        </w:rPr>
        <w:t>1ra Bienal de Diseño.  La Habana. Mayo del 2016</w:t>
      </w:r>
      <w:r w:rsidR="000D37B6" w:rsidRPr="00C66FF5">
        <w:rPr>
          <w:rFonts w:ascii="Arial Narrow" w:hAnsi="Arial Narrow"/>
          <w:b/>
        </w:rPr>
        <w:t>.</w:t>
      </w:r>
    </w:p>
    <w:p w:rsidR="00924D59" w:rsidRPr="00924D59" w:rsidRDefault="000D37B6" w:rsidP="00924D59">
      <w:pPr>
        <w:rPr>
          <w:rFonts w:ascii="Arial" w:hAnsi="Arial" w:cs="Arial"/>
          <w:sz w:val="20"/>
          <w:szCs w:val="20"/>
        </w:rPr>
      </w:pPr>
      <w:r w:rsidRPr="00C66FF5">
        <w:rPr>
          <w:rFonts w:ascii="Arial Narrow" w:hAnsi="Arial Narrow" w:cs="Arial"/>
          <w:b/>
          <w:bCs/>
          <w:lang w:val="es-MX"/>
        </w:rPr>
        <w:t>Título</w:t>
      </w:r>
      <w:r w:rsidR="00924D59">
        <w:rPr>
          <w:rFonts w:ascii="Arial Narrow" w:hAnsi="Arial Narrow" w:cs="Arial"/>
          <w:b/>
          <w:bCs/>
          <w:lang w:val="es-MX"/>
        </w:rPr>
        <w:t>:</w:t>
      </w:r>
      <w:r w:rsidR="00924D59" w:rsidRPr="00924D59">
        <w:rPr>
          <w:rFonts w:ascii="Arial" w:hAnsi="Arial" w:cs="Arial"/>
        </w:rPr>
        <w:t xml:space="preserve"> </w:t>
      </w:r>
      <w:r w:rsidR="00924D59" w:rsidRPr="00924D59">
        <w:rPr>
          <w:rFonts w:ascii="Arial" w:hAnsi="Arial" w:cs="Arial"/>
          <w:sz w:val="20"/>
          <w:szCs w:val="20"/>
        </w:rPr>
        <w:t>Diseño, Innovación y Empresas Creativas. Un soporte técnico – productivo imprescindible para el desarrollo.</w:t>
      </w:r>
    </w:p>
    <w:p w:rsidR="000D37B6" w:rsidRPr="00C66FF5" w:rsidRDefault="000D37B6" w:rsidP="000D37B6">
      <w:pPr>
        <w:rPr>
          <w:rStyle w:val="Hipervnculo"/>
          <w:rFonts w:ascii="Arial Narrow" w:hAnsi="Arial Narrow"/>
          <w:color w:val="auto"/>
          <w:u w:val="none"/>
        </w:rPr>
      </w:pPr>
      <w:r w:rsidRPr="00C66FF5">
        <w:rPr>
          <w:rFonts w:ascii="Arial Narrow" w:hAnsi="Arial Narrow"/>
          <w:b/>
        </w:rPr>
        <w:t>Autor:</w:t>
      </w:r>
      <w:r w:rsidRPr="00C66FF5">
        <w:rPr>
          <w:rFonts w:ascii="Arial Narrow" w:hAnsi="Arial Narrow"/>
        </w:rPr>
        <w:t xml:space="preserve"> MSc. Jesús Milián Menéndez.                                                                                                       Profesor Auxiliar. Jefe del Departamento de Ingeniería de Productos.                                                                                                                                                                 </w:t>
      </w:r>
      <w:r w:rsidRPr="00C66FF5">
        <w:rPr>
          <w:rFonts w:ascii="Arial Narrow" w:hAnsi="Arial Narrow"/>
          <w:b/>
        </w:rPr>
        <w:t xml:space="preserve">Instituto Superior de Diseño.  ISDi.                                                                                                            </w:t>
      </w:r>
      <w:r w:rsidRPr="00C66FF5">
        <w:rPr>
          <w:rFonts w:ascii="Arial Narrow" w:hAnsi="Arial Narrow" w:cs="Arial"/>
          <w:bCs/>
        </w:rPr>
        <w:t xml:space="preserve">Belascoaín # 710 entre Estrella y Maloja. Centro Habana.                                                                          Teléfono: 7874- 51 41.                                                                                                                                              </w:t>
      </w:r>
      <w:r w:rsidRPr="00C66FF5">
        <w:rPr>
          <w:rFonts w:ascii="Arial Narrow" w:hAnsi="Arial Narrow"/>
          <w:b/>
        </w:rPr>
        <w:t xml:space="preserve">E mail: </w:t>
      </w:r>
      <w:hyperlink r:id="rId12" w:history="1">
        <w:r w:rsidRPr="00C66FF5">
          <w:rPr>
            <w:rStyle w:val="Hipervnculo"/>
            <w:rFonts w:ascii="Arial Narrow" w:hAnsi="Arial Narrow"/>
            <w:color w:val="auto"/>
            <w:u w:val="none"/>
          </w:rPr>
          <w:t>jesusm@isdi.co.cu</w:t>
        </w:r>
      </w:hyperlink>
    </w:p>
    <w:p w:rsidR="000D37B6" w:rsidRPr="00C66FF5" w:rsidRDefault="000D37B6" w:rsidP="000D37B6">
      <w:pPr>
        <w:rPr>
          <w:rStyle w:val="Hipervnculo"/>
          <w:rFonts w:ascii="Arial Narrow" w:hAnsi="Arial Narrow"/>
          <w:color w:val="auto"/>
          <w:u w:val="none"/>
        </w:rPr>
      </w:pPr>
    </w:p>
    <w:p w:rsidR="000D37B6" w:rsidRPr="00C66FF5" w:rsidRDefault="000D37B6" w:rsidP="000D37B6">
      <w:pPr>
        <w:rPr>
          <w:rStyle w:val="Hipervnculo"/>
          <w:rFonts w:ascii="Arial Narrow" w:hAnsi="Arial Narrow"/>
          <w:i/>
          <w:color w:val="auto"/>
          <w:u w:val="none"/>
        </w:rPr>
      </w:pPr>
      <w:r w:rsidRPr="00340A6A">
        <w:rPr>
          <w:rStyle w:val="Hipervnculo"/>
          <w:rFonts w:ascii="Arial Narrow" w:hAnsi="Arial Narrow"/>
          <w:b/>
          <w:i/>
          <w:color w:val="auto"/>
          <w:u w:val="none"/>
        </w:rPr>
        <w:t>Introducción</w:t>
      </w:r>
      <w:r w:rsidRPr="00C66FF5">
        <w:rPr>
          <w:rStyle w:val="Hipervnculo"/>
          <w:rFonts w:ascii="Arial Narrow" w:hAnsi="Arial Narrow"/>
          <w:i/>
          <w:color w:val="auto"/>
          <w:u w:val="none"/>
        </w:rPr>
        <w:t>.</w:t>
      </w:r>
    </w:p>
    <w:p w:rsidR="000D37B6" w:rsidRPr="00C66FF5" w:rsidRDefault="000D37B6" w:rsidP="000D37B6">
      <w:pPr>
        <w:rPr>
          <w:rFonts w:ascii="Arial Narrow" w:hAnsi="Arial Narrow"/>
        </w:rPr>
      </w:pPr>
      <w:r w:rsidRPr="00C66FF5">
        <w:rPr>
          <w:rFonts w:ascii="Arial Narrow" w:hAnsi="Arial Narrow"/>
        </w:rPr>
        <w:t>Los cambios en el modelo económico cubano que tienen lugar en la actualidad a tenor de los Lineamientos de la Política Económica y Social que fueron aprobados, tra</w:t>
      </w:r>
      <w:r w:rsidR="00924D59">
        <w:rPr>
          <w:rFonts w:ascii="Arial Narrow" w:hAnsi="Arial Narrow"/>
        </w:rPr>
        <w:t xml:space="preserve">s una consulta nacional previa y retomados nuevamente </w:t>
      </w:r>
      <w:r w:rsidRPr="00C66FF5">
        <w:rPr>
          <w:rFonts w:ascii="Arial Narrow" w:hAnsi="Arial Narrow"/>
        </w:rPr>
        <w:t>en el VI</w:t>
      </w:r>
      <w:r w:rsidR="00924D59">
        <w:rPr>
          <w:rFonts w:ascii="Arial Narrow" w:hAnsi="Arial Narrow"/>
        </w:rPr>
        <w:t>I</w:t>
      </w:r>
      <w:r w:rsidRPr="00C66FF5">
        <w:rPr>
          <w:rFonts w:ascii="Arial Narrow" w:hAnsi="Arial Narrow"/>
        </w:rPr>
        <w:t xml:space="preserve"> Congreso del Partido Comunista de Cuba</w:t>
      </w:r>
      <w:r w:rsidR="00924D59">
        <w:rPr>
          <w:rFonts w:ascii="Arial Narrow" w:hAnsi="Arial Narrow"/>
        </w:rPr>
        <w:t>, recién finalizado</w:t>
      </w:r>
      <w:r w:rsidRPr="00C66FF5">
        <w:rPr>
          <w:rFonts w:ascii="Arial Narrow" w:hAnsi="Arial Narrow"/>
        </w:rPr>
        <w:t>, se insertan en un contexto complejo</w:t>
      </w:r>
      <w:r w:rsidR="004B65BB" w:rsidRPr="00C66FF5">
        <w:rPr>
          <w:rFonts w:ascii="Arial Narrow" w:hAnsi="Arial Narrow"/>
        </w:rPr>
        <w:t>,</w:t>
      </w:r>
      <w:r w:rsidRPr="00C66FF5">
        <w:rPr>
          <w:rFonts w:ascii="Arial Narrow" w:hAnsi="Arial Narrow"/>
        </w:rPr>
        <w:t xml:space="preserve"> </w:t>
      </w:r>
      <w:r w:rsidR="00924D59">
        <w:rPr>
          <w:rFonts w:ascii="Arial Narrow" w:hAnsi="Arial Narrow"/>
        </w:rPr>
        <w:t xml:space="preserve">matizado por las recientes relaciones a nivel de embajadas </w:t>
      </w:r>
      <w:r w:rsidR="00AD09EC">
        <w:rPr>
          <w:rFonts w:ascii="Arial Narrow" w:hAnsi="Arial Narrow"/>
        </w:rPr>
        <w:t>de</w:t>
      </w:r>
      <w:r w:rsidR="00924D59">
        <w:rPr>
          <w:rFonts w:ascii="Arial Narrow" w:hAnsi="Arial Narrow"/>
        </w:rPr>
        <w:t xml:space="preserve"> los Estados Unidos </w:t>
      </w:r>
      <w:r w:rsidR="007C0E76">
        <w:rPr>
          <w:rFonts w:ascii="Arial Narrow" w:hAnsi="Arial Narrow"/>
        </w:rPr>
        <w:t>con nuestro país, donde</w:t>
      </w:r>
      <w:r w:rsidR="00924D59">
        <w:rPr>
          <w:rFonts w:ascii="Arial Narrow" w:hAnsi="Arial Narrow"/>
        </w:rPr>
        <w:t xml:space="preserve"> </w:t>
      </w:r>
      <w:r w:rsidRPr="00C66FF5">
        <w:rPr>
          <w:rFonts w:ascii="Arial Narrow" w:hAnsi="Arial Narrow"/>
        </w:rPr>
        <w:t xml:space="preserve">coexisten problemas de carácter estructural junto a otros vinculados al sistema económico, los que explican la manifestación de las crisis recurrentes en diferentes ámbitos del contexto nacional, como es el caso de la industria ligera o la </w:t>
      </w:r>
      <w:r w:rsidR="007C0E76">
        <w:rPr>
          <w:rFonts w:ascii="Arial Narrow" w:hAnsi="Arial Narrow"/>
        </w:rPr>
        <w:t>agroindustria</w:t>
      </w:r>
      <w:r w:rsidRPr="00C66FF5">
        <w:rPr>
          <w:rFonts w:ascii="Arial Narrow" w:hAnsi="Arial Narrow"/>
        </w:rPr>
        <w:t>, por solo nombrar algunos.</w:t>
      </w:r>
    </w:p>
    <w:p w:rsidR="00767A93" w:rsidRPr="00C66FF5" w:rsidRDefault="00767A93" w:rsidP="000D37B6">
      <w:pPr>
        <w:rPr>
          <w:rFonts w:ascii="Arial Narrow" w:hAnsi="Arial Narrow"/>
        </w:rPr>
      </w:pPr>
    </w:p>
    <w:p w:rsidR="004C69FF" w:rsidRDefault="000D37B6" w:rsidP="000D37B6">
      <w:pPr>
        <w:rPr>
          <w:rFonts w:ascii="Arial Narrow" w:hAnsi="Arial Narrow"/>
        </w:rPr>
      </w:pPr>
      <w:r w:rsidRPr="00C66FF5">
        <w:rPr>
          <w:rFonts w:ascii="Arial Narrow" w:hAnsi="Arial Narrow"/>
        </w:rPr>
        <w:t>A pesar del dinamismo que se pueda derivar de los grandes</w:t>
      </w:r>
      <w:r w:rsidR="000D325B">
        <w:rPr>
          <w:rFonts w:ascii="Arial Narrow" w:hAnsi="Arial Narrow"/>
        </w:rPr>
        <w:t xml:space="preserve"> </w:t>
      </w:r>
      <w:r w:rsidRPr="00C66FF5">
        <w:rPr>
          <w:rFonts w:ascii="Arial Narrow" w:hAnsi="Arial Narrow"/>
        </w:rPr>
        <w:t>sectores productivos, es muy probable que el crecimiento proveniente de estas ramas promisorias a corto o mediano</w:t>
      </w:r>
      <w:r w:rsidR="000D325B">
        <w:rPr>
          <w:rFonts w:ascii="Arial Narrow" w:hAnsi="Arial Narrow"/>
        </w:rPr>
        <w:t xml:space="preserve"> </w:t>
      </w:r>
      <w:r w:rsidRPr="00C66FF5">
        <w:rPr>
          <w:rFonts w:ascii="Arial Narrow" w:hAnsi="Arial Narrow"/>
        </w:rPr>
        <w:t>plazo no produzcan los resultados esperados, por lo que</w:t>
      </w:r>
      <w:r w:rsidR="000D325B">
        <w:rPr>
          <w:rFonts w:ascii="Arial Narrow" w:hAnsi="Arial Narrow"/>
        </w:rPr>
        <w:t xml:space="preserve"> </w:t>
      </w:r>
      <w:r w:rsidRPr="00C66FF5">
        <w:rPr>
          <w:rFonts w:ascii="Arial Narrow" w:hAnsi="Arial Narrow"/>
        </w:rPr>
        <w:t>sería oportuno en las nuevas condiciones</w:t>
      </w:r>
      <w:r w:rsidR="008C6F07" w:rsidRPr="00C66FF5">
        <w:rPr>
          <w:rFonts w:ascii="Arial Narrow" w:hAnsi="Arial Narrow"/>
        </w:rPr>
        <w:t>,</w:t>
      </w:r>
      <w:r w:rsidR="00340A6A">
        <w:rPr>
          <w:rFonts w:ascii="Arial Narrow" w:hAnsi="Arial Narrow"/>
        </w:rPr>
        <w:t xml:space="preserve"> </w:t>
      </w:r>
      <w:r w:rsidRPr="00C66FF5">
        <w:rPr>
          <w:rFonts w:ascii="Arial Narrow" w:hAnsi="Arial Narrow"/>
        </w:rPr>
        <w:t>considerar un</w:t>
      </w:r>
      <w:r w:rsidR="000D325B">
        <w:rPr>
          <w:rFonts w:ascii="Arial Narrow" w:hAnsi="Arial Narrow"/>
        </w:rPr>
        <w:t xml:space="preserve"> </w:t>
      </w:r>
      <w:r w:rsidRPr="00C66FF5">
        <w:rPr>
          <w:rFonts w:ascii="Arial Narrow" w:hAnsi="Arial Narrow"/>
        </w:rPr>
        <w:t xml:space="preserve">tipo de desarrollo </w:t>
      </w:r>
      <w:r w:rsidRPr="00C66FF5">
        <w:rPr>
          <w:rFonts w:ascii="Arial Narrow" w:hAnsi="Arial Narrow"/>
          <w:b/>
          <w:i/>
        </w:rPr>
        <w:t>desde abajo</w:t>
      </w:r>
      <w:r w:rsidRPr="00C66FF5">
        <w:rPr>
          <w:rFonts w:ascii="Arial Narrow" w:hAnsi="Arial Narrow"/>
          <w:b/>
        </w:rPr>
        <w:t>,</w:t>
      </w:r>
      <w:r w:rsidRPr="00C66FF5">
        <w:rPr>
          <w:rFonts w:ascii="Arial Narrow" w:hAnsi="Arial Narrow"/>
          <w:color w:val="000000" w:themeColor="text1"/>
        </w:rPr>
        <w:t xml:space="preserve"> organizado desde la base</w:t>
      </w:r>
      <w:r w:rsidR="000D325B">
        <w:rPr>
          <w:rFonts w:ascii="Arial Narrow" w:hAnsi="Arial Narrow"/>
          <w:color w:val="000000" w:themeColor="text1"/>
        </w:rPr>
        <w:t xml:space="preserve"> </w:t>
      </w:r>
      <w:r w:rsidRPr="00C66FF5">
        <w:rPr>
          <w:rFonts w:ascii="Arial Narrow" w:hAnsi="Arial Narrow"/>
          <w:color w:val="000000" w:themeColor="text1"/>
        </w:rPr>
        <w:t xml:space="preserve">del </w:t>
      </w:r>
      <w:r w:rsidRPr="00C66FF5">
        <w:rPr>
          <w:rFonts w:ascii="Arial Narrow" w:hAnsi="Arial Narrow"/>
        </w:rPr>
        <w:t>sector de las pequeñas y medianas empresas (PYME), que facilitan la identifi</w:t>
      </w:r>
      <w:r w:rsidR="004B65BB" w:rsidRPr="00C66FF5">
        <w:rPr>
          <w:rFonts w:ascii="Arial Narrow" w:hAnsi="Arial Narrow"/>
        </w:rPr>
        <w:t>cación de oportunidades ocultas</w:t>
      </w:r>
      <w:r w:rsidRPr="00C66FF5">
        <w:rPr>
          <w:rFonts w:ascii="Arial Narrow" w:hAnsi="Arial Narrow"/>
        </w:rPr>
        <w:t xml:space="preserve"> que</w:t>
      </w:r>
      <w:r w:rsidR="000D325B">
        <w:rPr>
          <w:rFonts w:ascii="Arial Narrow" w:hAnsi="Arial Narrow"/>
        </w:rPr>
        <w:t xml:space="preserve"> </w:t>
      </w:r>
      <w:r w:rsidRPr="00C66FF5">
        <w:rPr>
          <w:rFonts w:ascii="Arial Narrow" w:hAnsi="Arial Narrow"/>
        </w:rPr>
        <w:t>pasan inadvertidas para los grandes planes de desarrollo,</w:t>
      </w:r>
      <w:r w:rsidR="004C69FF">
        <w:rPr>
          <w:rFonts w:ascii="Arial Narrow" w:hAnsi="Arial Narrow"/>
        </w:rPr>
        <w:t xml:space="preserve"> </w:t>
      </w:r>
      <w:r w:rsidRPr="00C66FF5">
        <w:rPr>
          <w:rFonts w:ascii="Arial Narrow" w:hAnsi="Arial Narrow"/>
        </w:rPr>
        <w:t xml:space="preserve"> </w:t>
      </w:r>
    </w:p>
    <w:p w:rsidR="000D37B6" w:rsidRPr="00C66FF5" w:rsidRDefault="000D37B6" w:rsidP="000D37B6">
      <w:pPr>
        <w:rPr>
          <w:rFonts w:ascii="Arial Narrow" w:hAnsi="Arial Narrow"/>
        </w:rPr>
      </w:pPr>
      <w:proofErr w:type="gramStart"/>
      <w:r w:rsidRPr="00C66FF5">
        <w:rPr>
          <w:rFonts w:ascii="Arial Narrow" w:hAnsi="Arial Narrow"/>
        </w:rPr>
        <w:t>a</w:t>
      </w:r>
      <w:proofErr w:type="gramEnd"/>
      <w:r w:rsidRPr="00C66FF5">
        <w:rPr>
          <w:rFonts w:ascii="Arial Narrow" w:hAnsi="Arial Narrow"/>
        </w:rPr>
        <w:t xml:space="preserve"> partir de la inclusión activa del diseño y la</w:t>
      </w:r>
      <w:r w:rsidR="004C69FF">
        <w:rPr>
          <w:rFonts w:ascii="Arial Narrow" w:hAnsi="Arial Narrow"/>
        </w:rPr>
        <w:t xml:space="preserve"> </w:t>
      </w:r>
      <w:r w:rsidRPr="00C66FF5">
        <w:rPr>
          <w:rFonts w:ascii="Arial Narrow" w:hAnsi="Arial Narrow"/>
        </w:rPr>
        <w:t xml:space="preserve"> innovación,</w:t>
      </w:r>
      <w:r w:rsidR="004C69FF">
        <w:rPr>
          <w:rFonts w:ascii="Arial Narrow" w:hAnsi="Arial Narrow"/>
        </w:rPr>
        <w:t xml:space="preserve"> </w:t>
      </w:r>
      <w:r w:rsidRPr="00C66FF5">
        <w:rPr>
          <w:rFonts w:ascii="Arial Narrow" w:hAnsi="Arial Narrow"/>
        </w:rPr>
        <w:t xml:space="preserve"> lo que proporciona  la posibilidad de adaptarse a los cambios de manera rápida y eficiente, </w:t>
      </w:r>
      <w:r w:rsidR="004C69FF">
        <w:rPr>
          <w:rFonts w:ascii="Arial Narrow" w:hAnsi="Arial Narrow"/>
        </w:rPr>
        <w:t>c</w:t>
      </w:r>
      <w:r w:rsidRPr="00C66FF5">
        <w:rPr>
          <w:rFonts w:ascii="Arial Narrow" w:hAnsi="Arial Narrow"/>
        </w:rPr>
        <w:t>onvirtiéndolas en verdaderas Industrias Creativas.</w:t>
      </w:r>
    </w:p>
    <w:p w:rsidR="000D37B6" w:rsidRPr="00C66FF5" w:rsidRDefault="000D37B6" w:rsidP="000D37B6">
      <w:pPr>
        <w:rPr>
          <w:rFonts w:ascii="Arial Narrow" w:hAnsi="Arial Narrow"/>
        </w:rPr>
      </w:pPr>
    </w:p>
    <w:p w:rsidR="000D37B6" w:rsidRPr="00340A6A" w:rsidRDefault="000D37B6" w:rsidP="000D37B6">
      <w:pPr>
        <w:rPr>
          <w:rStyle w:val="Hipervnculo"/>
          <w:rFonts w:ascii="Arial Narrow" w:hAnsi="Arial Narrow"/>
          <w:b/>
          <w:i/>
          <w:color w:val="auto"/>
          <w:u w:val="none"/>
        </w:rPr>
      </w:pPr>
      <w:r w:rsidRPr="00340A6A">
        <w:rPr>
          <w:rStyle w:val="Hipervnculo"/>
          <w:rFonts w:ascii="Arial Narrow" w:hAnsi="Arial Narrow"/>
          <w:b/>
          <w:i/>
          <w:color w:val="auto"/>
          <w:u w:val="none"/>
        </w:rPr>
        <w:t>Desarrollo.</w:t>
      </w:r>
    </w:p>
    <w:p w:rsidR="000D37B6" w:rsidRPr="00C66FF5" w:rsidRDefault="009E73F3" w:rsidP="000D37B6">
      <w:pPr>
        <w:rPr>
          <w:rStyle w:val="Hipervnculo"/>
          <w:rFonts w:ascii="Arial Narrow" w:hAnsi="Arial Narrow"/>
          <w:color w:val="auto"/>
          <w:u w:val="none"/>
        </w:rPr>
      </w:pPr>
      <w:r w:rsidRPr="00C66FF5">
        <w:rPr>
          <w:rStyle w:val="Hipervnculo"/>
          <w:rFonts w:ascii="Arial Narrow" w:hAnsi="Arial Narrow"/>
          <w:color w:val="auto"/>
          <w:u w:val="none"/>
        </w:rPr>
        <w:t>En Cuba u</w:t>
      </w:r>
      <w:r w:rsidR="006F38A2" w:rsidRPr="00C66FF5">
        <w:rPr>
          <w:rStyle w:val="Hipervnculo"/>
          <w:rFonts w:ascii="Arial Narrow" w:hAnsi="Arial Narrow"/>
          <w:color w:val="auto"/>
          <w:u w:val="none"/>
        </w:rPr>
        <w:t xml:space="preserve">na de las </w:t>
      </w:r>
      <w:r w:rsidR="000D37B6" w:rsidRPr="00C66FF5">
        <w:rPr>
          <w:rStyle w:val="Hipervnculo"/>
          <w:rFonts w:ascii="Arial Narrow" w:hAnsi="Arial Narrow"/>
          <w:color w:val="auto"/>
          <w:u w:val="none"/>
        </w:rPr>
        <w:t>áreas donde se requiere de un nuevo enfoque es el de las políticas industriales</w:t>
      </w:r>
      <w:r w:rsidR="004B65BB" w:rsidRPr="00C66FF5">
        <w:rPr>
          <w:rStyle w:val="Hipervnculo"/>
          <w:rFonts w:ascii="Arial Narrow" w:hAnsi="Arial Narrow"/>
          <w:color w:val="auto"/>
          <w:u w:val="none"/>
        </w:rPr>
        <w:t>,</w:t>
      </w:r>
      <w:r w:rsidR="000D37B6" w:rsidRPr="00C66FF5">
        <w:rPr>
          <w:rStyle w:val="Hipervnculo"/>
          <w:rFonts w:ascii="Arial Narrow" w:hAnsi="Arial Narrow"/>
          <w:color w:val="auto"/>
          <w:u w:val="none"/>
        </w:rPr>
        <w:t xml:space="preserve"> por su rol en la estrategia  de desarrollo sostenible. Una de las </w:t>
      </w:r>
      <w:r w:rsidR="00330B0E" w:rsidRPr="00C66FF5">
        <w:rPr>
          <w:rStyle w:val="Hipervnculo"/>
          <w:rFonts w:ascii="Arial Narrow" w:hAnsi="Arial Narrow"/>
          <w:color w:val="auto"/>
          <w:u w:val="none"/>
        </w:rPr>
        <w:t>precisiones</w:t>
      </w:r>
      <w:r w:rsidR="000D37B6" w:rsidRPr="00C66FF5">
        <w:rPr>
          <w:rStyle w:val="Hipervnculo"/>
          <w:rFonts w:ascii="Arial Narrow" w:hAnsi="Arial Narrow"/>
          <w:color w:val="auto"/>
          <w:u w:val="none"/>
        </w:rPr>
        <w:t xml:space="preserve"> de los procesos de desarrollo económico es la modificación de inserción externa y la especialización tradicional del sistema productivo, en el sentido de ampliar la </w:t>
      </w:r>
      <w:r w:rsidR="006F38A2" w:rsidRPr="00C66FF5">
        <w:rPr>
          <w:rStyle w:val="Hipervnculo"/>
          <w:rFonts w:ascii="Arial Narrow" w:hAnsi="Arial Narrow"/>
          <w:color w:val="auto"/>
          <w:u w:val="none"/>
        </w:rPr>
        <w:t xml:space="preserve">complejidad y variedad </w:t>
      </w:r>
      <w:r w:rsidR="000D37B6" w:rsidRPr="00C66FF5">
        <w:rPr>
          <w:rStyle w:val="Hipervnculo"/>
          <w:rFonts w:ascii="Arial Narrow" w:hAnsi="Arial Narrow"/>
          <w:color w:val="auto"/>
          <w:u w:val="none"/>
        </w:rPr>
        <w:t xml:space="preserve">de bienes y servicios </w:t>
      </w:r>
      <w:r w:rsidR="006F38A2" w:rsidRPr="00C66FF5">
        <w:rPr>
          <w:rStyle w:val="Hipervnculo"/>
          <w:rFonts w:ascii="Arial Narrow" w:hAnsi="Arial Narrow"/>
          <w:color w:val="auto"/>
          <w:u w:val="none"/>
        </w:rPr>
        <w:t xml:space="preserve">que integran la oferta del país. </w:t>
      </w:r>
    </w:p>
    <w:p w:rsidR="00767A93" w:rsidRPr="00C66FF5" w:rsidRDefault="00767A93" w:rsidP="000D37B6">
      <w:pPr>
        <w:rPr>
          <w:rStyle w:val="Hipervnculo"/>
          <w:rFonts w:ascii="Arial Narrow" w:hAnsi="Arial Narrow"/>
          <w:color w:val="auto"/>
          <w:u w:val="none"/>
        </w:rPr>
      </w:pPr>
    </w:p>
    <w:p w:rsidR="006F38A2" w:rsidRPr="00C66FF5" w:rsidRDefault="006F38A2" w:rsidP="000D37B6">
      <w:pPr>
        <w:rPr>
          <w:rStyle w:val="Hipervnculo"/>
          <w:rFonts w:ascii="Arial Narrow" w:hAnsi="Arial Narrow"/>
          <w:color w:val="auto"/>
          <w:u w:val="none"/>
        </w:rPr>
      </w:pPr>
      <w:r w:rsidRPr="00C66FF5">
        <w:rPr>
          <w:rStyle w:val="Hipervnculo"/>
          <w:rFonts w:ascii="Arial Narrow" w:hAnsi="Arial Narrow"/>
          <w:color w:val="auto"/>
          <w:u w:val="none"/>
        </w:rPr>
        <w:t xml:space="preserve">En </w:t>
      </w:r>
      <w:r w:rsidR="00340A6A">
        <w:rPr>
          <w:rStyle w:val="Hipervnculo"/>
          <w:rFonts w:ascii="Arial Narrow" w:hAnsi="Arial Narrow"/>
          <w:color w:val="auto"/>
          <w:u w:val="none"/>
        </w:rPr>
        <w:t>este escenario</w:t>
      </w:r>
      <w:r w:rsidRPr="00C66FF5">
        <w:rPr>
          <w:rStyle w:val="Hipervnculo"/>
          <w:rFonts w:ascii="Arial Narrow" w:hAnsi="Arial Narrow"/>
          <w:color w:val="auto"/>
          <w:u w:val="none"/>
        </w:rPr>
        <w:t xml:space="preserve"> se hacen más densas las interrelaciones entre las en</w:t>
      </w:r>
      <w:r w:rsidR="004B65BB" w:rsidRPr="00C66FF5">
        <w:rPr>
          <w:rStyle w:val="Hipervnculo"/>
          <w:rFonts w:ascii="Arial Narrow" w:hAnsi="Arial Narrow"/>
          <w:color w:val="auto"/>
          <w:u w:val="none"/>
        </w:rPr>
        <w:t xml:space="preserve">tidades productivas domésticas </w:t>
      </w:r>
      <w:r w:rsidRPr="00C66FF5">
        <w:rPr>
          <w:rStyle w:val="Hipervnculo"/>
          <w:rFonts w:ascii="Arial Narrow" w:hAnsi="Arial Narrow"/>
          <w:color w:val="auto"/>
          <w:u w:val="none"/>
        </w:rPr>
        <w:t xml:space="preserve"> con el resto </w:t>
      </w:r>
      <w:r w:rsidR="00340A6A">
        <w:rPr>
          <w:rStyle w:val="Hipervnculo"/>
          <w:rFonts w:ascii="Arial Narrow" w:hAnsi="Arial Narrow"/>
          <w:color w:val="auto"/>
          <w:u w:val="none"/>
        </w:rPr>
        <w:t xml:space="preserve">de las nacionales o </w:t>
      </w:r>
      <w:r w:rsidRPr="00C66FF5">
        <w:rPr>
          <w:rStyle w:val="Hipervnculo"/>
          <w:rFonts w:ascii="Arial Narrow" w:hAnsi="Arial Narrow"/>
          <w:color w:val="auto"/>
          <w:u w:val="none"/>
        </w:rPr>
        <w:t xml:space="preserve">del mundo. En el contexto del progreso contemporáneo este proceso no </w:t>
      </w:r>
      <w:r w:rsidR="00340A6A">
        <w:rPr>
          <w:rStyle w:val="Hipervnculo"/>
          <w:rFonts w:ascii="Arial Narrow" w:hAnsi="Arial Narrow"/>
          <w:color w:val="auto"/>
          <w:u w:val="none"/>
        </w:rPr>
        <w:t xml:space="preserve">siempre </w:t>
      </w:r>
      <w:r w:rsidRPr="00C66FF5">
        <w:rPr>
          <w:rStyle w:val="Hipervnculo"/>
          <w:rFonts w:ascii="Arial Narrow" w:hAnsi="Arial Narrow"/>
          <w:color w:val="auto"/>
          <w:u w:val="none"/>
        </w:rPr>
        <w:t>tiene lugar de form</w:t>
      </w:r>
      <w:r w:rsidR="00330B0E" w:rsidRPr="00C66FF5">
        <w:rPr>
          <w:rStyle w:val="Hipervnculo"/>
          <w:rFonts w:ascii="Arial Narrow" w:hAnsi="Arial Narrow"/>
          <w:color w:val="auto"/>
          <w:u w:val="none"/>
        </w:rPr>
        <w:t xml:space="preserve">a espontánea, sino que </w:t>
      </w:r>
      <w:r w:rsidR="00340A6A">
        <w:rPr>
          <w:rStyle w:val="Hipervnculo"/>
          <w:rFonts w:ascii="Arial Narrow" w:hAnsi="Arial Narrow"/>
          <w:color w:val="auto"/>
          <w:u w:val="none"/>
        </w:rPr>
        <w:t>requiere de</w:t>
      </w:r>
      <w:r w:rsidRPr="00C66FF5">
        <w:rPr>
          <w:rStyle w:val="Hipervnculo"/>
          <w:rFonts w:ascii="Arial Narrow" w:hAnsi="Arial Narrow"/>
          <w:color w:val="auto"/>
          <w:u w:val="none"/>
        </w:rPr>
        <w:t xml:space="preserve"> la implementación de un programa </w:t>
      </w:r>
      <w:r w:rsidR="00330B0E" w:rsidRPr="00C66FF5">
        <w:rPr>
          <w:rStyle w:val="Hipervnculo"/>
          <w:rFonts w:ascii="Arial Narrow" w:hAnsi="Arial Narrow"/>
          <w:color w:val="auto"/>
          <w:u w:val="none"/>
        </w:rPr>
        <w:t>premeditado</w:t>
      </w:r>
      <w:r w:rsidRPr="00C66FF5">
        <w:rPr>
          <w:rStyle w:val="Hipervnculo"/>
          <w:rFonts w:ascii="Arial Narrow" w:hAnsi="Arial Narrow"/>
          <w:color w:val="auto"/>
          <w:u w:val="none"/>
        </w:rPr>
        <w:t>, donde la conducción del estado juega un papel fundamental</w:t>
      </w:r>
      <w:r w:rsidR="007C0E76">
        <w:rPr>
          <w:rStyle w:val="Hipervnculo"/>
          <w:rFonts w:ascii="Arial Narrow" w:hAnsi="Arial Narrow"/>
          <w:color w:val="auto"/>
          <w:u w:val="none"/>
        </w:rPr>
        <w:t xml:space="preserve"> para promover e incentivar estos procesos desde diferentes direcciones</w:t>
      </w:r>
      <w:r w:rsidRPr="00C66FF5">
        <w:rPr>
          <w:rStyle w:val="Hipervnculo"/>
          <w:rFonts w:ascii="Arial Narrow" w:hAnsi="Arial Narrow"/>
          <w:color w:val="auto"/>
          <w:u w:val="none"/>
        </w:rPr>
        <w:t>.</w:t>
      </w:r>
    </w:p>
    <w:p w:rsidR="00767A93" w:rsidRPr="00C66FF5" w:rsidRDefault="00767A93" w:rsidP="000D37B6">
      <w:pPr>
        <w:rPr>
          <w:rStyle w:val="Hipervnculo"/>
          <w:rFonts w:ascii="Arial Narrow" w:hAnsi="Arial Narrow"/>
          <w:color w:val="auto"/>
          <w:u w:val="none"/>
        </w:rPr>
      </w:pPr>
    </w:p>
    <w:p w:rsidR="006F38A2" w:rsidRPr="00C66FF5" w:rsidRDefault="006F38A2" w:rsidP="000D37B6">
      <w:pPr>
        <w:rPr>
          <w:rStyle w:val="Hipervnculo"/>
          <w:rFonts w:ascii="Arial Narrow" w:hAnsi="Arial Narrow"/>
          <w:color w:val="auto"/>
          <w:u w:val="none"/>
        </w:rPr>
      </w:pPr>
      <w:r w:rsidRPr="00C66FF5">
        <w:rPr>
          <w:rStyle w:val="Hipervnculo"/>
          <w:rFonts w:ascii="Arial Narrow" w:hAnsi="Arial Narrow"/>
          <w:color w:val="auto"/>
          <w:u w:val="none"/>
        </w:rPr>
        <w:t xml:space="preserve">La experiencia a nivel internacional </w:t>
      </w:r>
      <w:r w:rsidR="004B65BB" w:rsidRPr="00C66FF5">
        <w:rPr>
          <w:rStyle w:val="Hipervnculo"/>
          <w:rFonts w:ascii="Arial Narrow" w:hAnsi="Arial Narrow"/>
          <w:color w:val="auto"/>
          <w:u w:val="none"/>
        </w:rPr>
        <w:t>muestra</w:t>
      </w:r>
      <w:r w:rsidRPr="00C66FF5">
        <w:rPr>
          <w:rStyle w:val="Hipervnculo"/>
          <w:rFonts w:ascii="Arial Narrow" w:hAnsi="Arial Narrow"/>
          <w:color w:val="auto"/>
          <w:u w:val="none"/>
        </w:rPr>
        <w:t xml:space="preserve"> que las transformaciones </w:t>
      </w:r>
      <w:r w:rsidR="004B65BB" w:rsidRPr="00C66FF5">
        <w:rPr>
          <w:rStyle w:val="Hipervnculo"/>
          <w:rFonts w:ascii="Arial Narrow" w:hAnsi="Arial Narrow"/>
          <w:color w:val="auto"/>
          <w:u w:val="none"/>
        </w:rPr>
        <w:t>exitosas</w:t>
      </w:r>
      <w:r w:rsidRPr="00C66FF5">
        <w:rPr>
          <w:rStyle w:val="Hipervnculo"/>
          <w:rFonts w:ascii="Arial Narrow" w:hAnsi="Arial Narrow"/>
          <w:color w:val="auto"/>
          <w:u w:val="none"/>
        </w:rPr>
        <w:t xml:space="preserve"> en la estructura productiva </w:t>
      </w:r>
      <w:r w:rsidR="004B65BB" w:rsidRPr="00C66FF5">
        <w:rPr>
          <w:rStyle w:val="Hipervnculo"/>
          <w:rFonts w:ascii="Arial Narrow" w:hAnsi="Arial Narrow"/>
          <w:color w:val="auto"/>
          <w:u w:val="none"/>
        </w:rPr>
        <w:t>incluyen</w:t>
      </w:r>
      <w:r w:rsidRPr="00C66FF5">
        <w:rPr>
          <w:rStyle w:val="Hipervnculo"/>
          <w:rFonts w:ascii="Arial Narrow" w:hAnsi="Arial Narrow"/>
          <w:color w:val="auto"/>
          <w:u w:val="none"/>
        </w:rPr>
        <w:t>:</w:t>
      </w:r>
    </w:p>
    <w:p w:rsidR="006F38A2" w:rsidRPr="00C66FF5" w:rsidRDefault="006F38A2" w:rsidP="002D5D99">
      <w:pPr>
        <w:pStyle w:val="Prrafodelista"/>
        <w:numPr>
          <w:ilvl w:val="0"/>
          <w:numId w:val="2"/>
        </w:numPr>
        <w:rPr>
          <w:rStyle w:val="Hipervnculo"/>
          <w:rFonts w:ascii="Arial Narrow" w:hAnsi="Arial Narrow"/>
          <w:color w:val="auto"/>
          <w:u w:val="none"/>
        </w:rPr>
      </w:pPr>
      <w:r w:rsidRPr="00C66FF5">
        <w:rPr>
          <w:rStyle w:val="Hipervnculo"/>
          <w:rFonts w:ascii="Arial Narrow" w:hAnsi="Arial Narrow"/>
          <w:color w:val="auto"/>
          <w:u w:val="none"/>
        </w:rPr>
        <w:t>La explotación de ventajas tradicionales con la progresiva incorporación de secto</w:t>
      </w:r>
      <w:r w:rsidR="002D5D99" w:rsidRPr="00C66FF5">
        <w:rPr>
          <w:rStyle w:val="Hipervnculo"/>
          <w:rFonts w:ascii="Arial Narrow" w:hAnsi="Arial Narrow"/>
          <w:color w:val="auto"/>
          <w:u w:val="none"/>
        </w:rPr>
        <w:t>res que dependen de ventajas a</w:t>
      </w:r>
      <w:r w:rsidRPr="00C66FF5">
        <w:rPr>
          <w:rStyle w:val="Hipervnculo"/>
          <w:rFonts w:ascii="Arial Narrow" w:hAnsi="Arial Narrow"/>
          <w:color w:val="auto"/>
          <w:u w:val="none"/>
        </w:rPr>
        <w:t>dquiridas.</w:t>
      </w:r>
    </w:p>
    <w:p w:rsidR="002D5D99" w:rsidRPr="00C66FF5" w:rsidRDefault="002D5D99" w:rsidP="002D5D99">
      <w:pPr>
        <w:pStyle w:val="Prrafodelista"/>
        <w:numPr>
          <w:ilvl w:val="0"/>
          <w:numId w:val="2"/>
        </w:numPr>
        <w:rPr>
          <w:rStyle w:val="Hipervnculo"/>
          <w:rFonts w:ascii="Arial Narrow" w:hAnsi="Arial Narrow"/>
          <w:color w:val="auto"/>
          <w:u w:val="none"/>
        </w:rPr>
      </w:pPr>
      <w:r w:rsidRPr="00C66FF5">
        <w:rPr>
          <w:rStyle w:val="Hipervnculo"/>
          <w:rFonts w:ascii="Arial Narrow" w:hAnsi="Arial Narrow"/>
          <w:color w:val="auto"/>
          <w:u w:val="none"/>
        </w:rPr>
        <w:t>El continuo desarrollo tecnológico en las actividades tradicionales.</w:t>
      </w:r>
    </w:p>
    <w:p w:rsidR="002D5D99" w:rsidRPr="00C66FF5" w:rsidRDefault="002D5D99" w:rsidP="002D5D99">
      <w:pPr>
        <w:pStyle w:val="Prrafodelista"/>
        <w:numPr>
          <w:ilvl w:val="0"/>
          <w:numId w:val="2"/>
        </w:numPr>
        <w:rPr>
          <w:rStyle w:val="Hipervnculo"/>
          <w:rFonts w:ascii="Arial Narrow" w:hAnsi="Arial Narrow"/>
          <w:color w:val="auto"/>
          <w:u w:val="none"/>
        </w:rPr>
      </w:pPr>
      <w:r w:rsidRPr="00C66FF5">
        <w:rPr>
          <w:rStyle w:val="Hipervnculo"/>
          <w:rFonts w:ascii="Arial Narrow" w:hAnsi="Arial Narrow"/>
          <w:color w:val="auto"/>
          <w:u w:val="none"/>
        </w:rPr>
        <w:t>El desarrollo de  la producción de bienes de capital, específicamente en las áreas de especialización tradicional.</w:t>
      </w:r>
    </w:p>
    <w:p w:rsidR="002D5D99" w:rsidRPr="00C66FF5" w:rsidRDefault="002D5D99" w:rsidP="002D5D99">
      <w:pPr>
        <w:pStyle w:val="Prrafodelista"/>
        <w:numPr>
          <w:ilvl w:val="0"/>
          <w:numId w:val="2"/>
        </w:numPr>
        <w:rPr>
          <w:rStyle w:val="Hipervnculo"/>
          <w:rFonts w:ascii="Arial Narrow" w:hAnsi="Arial Narrow"/>
          <w:color w:val="auto"/>
          <w:u w:val="none"/>
        </w:rPr>
      </w:pPr>
      <w:r w:rsidRPr="00C66FF5">
        <w:rPr>
          <w:rStyle w:val="Hipervnculo"/>
          <w:rFonts w:ascii="Arial Narrow" w:hAnsi="Arial Narrow"/>
          <w:color w:val="auto"/>
          <w:u w:val="none"/>
        </w:rPr>
        <w:t xml:space="preserve">El avance de la industrial de forma general como núcleo del progreso técnico y encadenamiento con el resto de las ramas de la economía. </w:t>
      </w:r>
    </w:p>
    <w:p w:rsidR="002D5D99" w:rsidRPr="00C66FF5" w:rsidRDefault="002D5D99" w:rsidP="002D5D99">
      <w:pPr>
        <w:pStyle w:val="Prrafodelista"/>
        <w:numPr>
          <w:ilvl w:val="0"/>
          <w:numId w:val="2"/>
        </w:numPr>
        <w:rPr>
          <w:rStyle w:val="Hipervnculo"/>
          <w:rFonts w:ascii="Arial Narrow" w:hAnsi="Arial Narrow"/>
          <w:color w:val="auto"/>
          <w:u w:val="none"/>
        </w:rPr>
      </w:pPr>
      <w:r w:rsidRPr="00C66FF5">
        <w:rPr>
          <w:rStyle w:val="Hipervnculo"/>
          <w:rFonts w:ascii="Arial Narrow" w:hAnsi="Arial Narrow"/>
          <w:color w:val="auto"/>
          <w:u w:val="none"/>
        </w:rPr>
        <w:t xml:space="preserve">El incremento de la eficiencia </w:t>
      </w:r>
      <w:r w:rsidR="00FB3104" w:rsidRPr="00C66FF5">
        <w:rPr>
          <w:rStyle w:val="Hipervnculo"/>
          <w:rFonts w:ascii="Arial Narrow" w:hAnsi="Arial Narrow"/>
          <w:color w:val="auto"/>
          <w:u w:val="none"/>
        </w:rPr>
        <w:t>mediante</w:t>
      </w:r>
      <w:r w:rsidRPr="00C66FF5">
        <w:rPr>
          <w:rStyle w:val="Hipervnculo"/>
          <w:rFonts w:ascii="Arial Narrow" w:hAnsi="Arial Narrow"/>
          <w:color w:val="auto"/>
          <w:u w:val="none"/>
        </w:rPr>
        <w:t xml:space="preserve"> el desarrollo de </w:t>
      </w:r>
      <w:r w:rsidR="00FB3104" w:rsidRPr="00C66FF5">
        <w:rPr>
          <w:rStyle w:val="Hipervnculo"/>
          <w:rFonts w:ascii="Arial Narrow" w:hAnsi="Arial Narrow"/>
          <w:color w:val="auto"/>
          <w:u w:val="none"/>
        </w:rPr>
        <w:t>ramas</w:t>
      </w:r>
      <w:r w:rsidRPr="00C66FF5">
        <w:rPr>
          <w:rStyle w:val="Hipervnculo"/>
          <w:rFonts w:ascii="Arial Narrow" w:hAnsi="Arial Narrow"/>
          <w:color w:val="auto"/>
          <w:u w:val="none"/>
        </w:rPr>
        <w:t xml:space="preserve"> </w:t>
      </w:r>
      <w:r w:rsidR="00FB3104" w:rsidRPr="00C66FF5">
        <w:rPr>
          <w:rStyle w:val="Hipervnculo"/>
          <w:rFonts w:ascii="Arial Narrow" w:hAnsi="Arial Narrow"/>
          <w:color w:val="auto"/>
          <w:u w:val="none"/>
        </w:rPr>
        <w:t>como la infraestructura y los servicios productivos.</w:t>
      </w:r>
    </w:p>
    <w:p w:rsidR="00FB3104" w:rsidRDefault="00FB3104" w:rsidP="00FB3104">
      <w:pPr>
        <w:pStyle w:val="Prrafodelista"/>
        <w:numPr>
          <w:ilvl w:val="0"/>
          <w:numId w:val="2"/>
        </w:numPr>
        <w:rPr>
          <w:rStyle w:val="Hipervnculo"/>
          <w:rFonts w:ascii="Arial Narrow" w:hAnsi="Arial Narrow"/>
          <w:color w:val="auto"/>
          <w:u w:val="none"/>
        </w:rPr>
      </w:pPr>
      <w:r w:rsidRPr="00C66FF5">
        <w:rPr>
          <w:rStyle w:val="Hipervnculo"/>
          <w:rFonts w:ascii="Arial Narrow" w:hAnsi="Arial Narrow"/>
          <w:color w:val="auto"/>
          <w:u w:val="none"/>
        </w:rPr>
        <w:t xml:space="preserve">La importancia </w:t>
      </w:r>
      <w:r w:rsidR="00340A6A">
        <w:rPr>
          <w:rStyle w:val="Hipervnculo"/>
          <w:rFonts w:ascii="Arial Narrow" w:hAnsi="Arial Narrow"/>
          <w:color w:val="auto"/>
          <w:u w:val="none"/>
        </w:rPr>
        <w:t>sustantiva</w:t>
      </w:r>
      <w:r w:rsidRPr="00C66FF5">
        <w:rPr>
          <w:rStyle w:val="Hipervnculo"/>
          <w:rFonts w:ascii="Arial Narrow" w:hAnsi="Arial Narrow"/>
          <w:color w:val="auto"/>
          <w:u w:val="none"/>
        </w:rPr>
        <w:t xml:space="preserve"> de los activos intangibles como</w:t>
      </w:r>
      <w:r w:rsidR="001172C6">
        <w:rPr>
          <w:rStyle w:val="Hipervnculo"/>
          <w:rFonts w:ascii="Arial Narrow" w:hAnsi="Arial Narrow"/>
          <w:color w:val="auto"/>
          <w:u w:val="none"/>
        </w:rPr>
        <w:t xml:space="preserve"> </w:t>
      </w:r>
      <w:r w:rsidR="004B65BB" w:rsidRPr="00C66FF5">
        <w:rPr>
          <w:rStyle w:val="Hipervnculo"/>
          <w:rFonts w:ascii="Arial Narrow" w:hAnsi="Arial Narrow"/>
          <w:color w:val="auto"/>
          <w:u w:val="none"/>
        </w:rPr>
        <w:t>el aprendizaje,</w:t>
      </w:r>
      <w:r w:rsidR="00340A6A">
        <w:rPr>
          <w:rStyle w:val="Hipervnculo"/>
          <w:rFonts w:ascii="Arial Narrow" w:hAnsi="Arial Narrow"/>
          <w:color w:val="auto"/>
          <w:u w:val="none"/>
        </w:rPr>
        <w:t xml:space="preserve"> la profesionalización,</w:t>
      </w:r>
      <w:r w:rsidRPr="00C66FF5">
        <w:rPr>
          <w:rStyle w:val="Hipervnculo"/>
          <w:rFonts w:ascii="Arial Narrow" w:hAnsi="Arial Narrow"/>
          <w:color w:val="auto"/>
          <w:u w:val="none"/>
        </w:rPr>
        <w:t xml:space="preserve"> la experiencia</w:t>
      </w:r>
      <w:r w:rsidR="00340A6A">
        <w:rPr>
          <w:rStyle w:val="Hipervnculo"/>
          <w:rFonts w:ascii="Arial Narrow" w:hAnsi="Arial Narrow"/>
          <w:color w:val="auto"/>
          <w:u w:val="none"/>
        </w:rPr>
        <w:t xml:space="preserve"> adquirida</w:t>
      </w:r>
      <w:r w:rsidRPr="00C66FF5">
        <w:rPr>
          <w:rStyle w:val="Hipervnculo"/>
          <w:rFonts w:ascii="Arial Narrow" w:hAnsi="Arial Narrow"/>
          <w:color w:val="auto"/>
          <w:u w:val="none"/>
        </w:rPr>
        <w:t>, la adaptación al cambio y la flexibilidad en las organizaciones.</w:t>
      </w:r>
    </w:p>
    <w:p w:rsidR="007C0E76" w:rsidRPr="00C66FF5" w:rsidRDefault="007C0E76" w:rsidP="00AD09EC">
      <w:pPr>
        <w:pStyle w:val="Prrafodelista"/>
        <w:rPr>
          <w:rStyle w:val="Hipervnculo"/>
          <w:rFonts w:ascii="Arial Narrow" w:hAnsi="Arial Narrow"/>
          <w:color w:val="auto"/>
          <w:u w:val="none"/>
        </w:rPr>
      </w:pPr>
    </w:p>
    <w:p w:rsidR="00767A93" w:rsidRPr="00C66FF5" w:rsidRDefault="00767A93" w:rsidP="00767A93">
      <w:pPr>
        <w:pStyle w:val="Prrafodelista"/>
        <w:rPr>
          <w:rStyle w:val="Hipervnculo"/>
          <w:rFonts w:ascii="Arial Narrow" w:hAnsi="Arial Narrow"/>
          <w:color w:val="auto"/>
          <w:u w:val="none"/>
        </w:rPr>
      </w:pPr>
    </w:p>
    <w:p w:rsidR="00FB3104" w:rsidRPr="00C66FF5" w:rsidRDefault="00FB3104" w:rsidP="00FB3104">
      <w:pPr>
        <w:rPr>
          <w:rStyle w:val="Hipervnculo"/>
          <w:rFonts w:ascii="Arial Narrow" w:hAnsi="Arial Narrow"/>
          <w:color w:val="auto"/>
          <w:u w:val="none"/>
        </w:rPr>
      </w:pPr>
      <w:r w:rsidRPr="004F0480">
        <w:rPr>
          <w:rStyle w:val="Hipervnculo"/>
          <w:rFonts w:ascii="Arial Narrow" w:hAnsi="Arial Narrow"/>
          <w:color w:val="auto"/>
          <w:u w:val="none"/>
        </w:rPr>
        <w:lastRenderedPageBreak/>
        <w:t xml:space="preserve">Estudios realizados </w:t>
      </w:r>
      <w:r w:rsidRPr="00C66FF5">
        <w:rPr>
          <w:rStyle w:val="Hipervnculo"/>
          <w:rFonts w:ascii="Arial Narrow" w:hAnsi="Arial Narrow"/>
          <w:color w:val="auto"/>
          <w:u w:val="none"/>
        </w:rPr>
        <w:t>confirman que Cuba ha evolucionado lentamente en la  utilización eficiente de sus factores productivos y especialmente su fuerza de trabajo</w:t>
      </w:r>
      <w:r w:rsidR="007C0E76">
        <w:rPr>
          <w:rStyle w:val="Hipervnculo"/>
          <w:rFonts w:ascii="Arial Narrow" w:hAnsi="Arial Narrow"/>
          <w:color w:val="auto"/>
          <w:u w:val="none"/>
        </w:rPr>
        <w:t>, lo que se evidencia en la ¨fuga¨ de un número importante de sus profesionales hacia otros escenarios más interesantes</w:t>
      </w:r>
      <w:r w:rsidRPr="00C66FF5">
        <w:rPr>
          <w:rStyle w:val="Hipervnculo"/>
          <w:rFonts w:ascii="Arial Narrow" w:hAnsi="Arial Narrow"/>
          <w:color w:val="auto"/>
          <w:u w:val="none"/>
        </w:rPr>
        <w:t xml:space="preserve">. La estructura sectorial  y su patrón de inserción externa  continúan siendo un </w:t>
      </w:r>
      <w:r w:rsidR="00853BF4" w:rsidRPr="00C66FF5">
        <w:rPr>
          <w:rStyle w:val="Hipervnculo"/>
          <w:rFonts w:ascii="Arial Narrow" w:hAnsi="Arial Narrow"/>
          <w:color w:val="auto"/>
          <w:u w:val="none"/>
        </w:rPr>
        <w:t>obstáculo</w:t>
      </w:r>
      <w:r w:rsidRPr="00C66FF5">
        <w:rPr>
          <w:rStyle w:val="Hipervnculo"/>
          <w:rFonts w:ascii="Arial Narrow" w:hAnsi="Arial Narrow"/>
          <w:color w:val="auto"/>
          <w:u w:val="none"/>
        </w:rPr>
        <w:t xml:space="preserve"> para un crecimiento técnico – económico </w:t>
      </w:r>
      <w:r w:rsidR="00853BF4" w:rsidRPr="00C66FF5">
        <w:rPr>
          <w:rStyle w:val="Hipervnculo"/>
          <w:rFonts w:ascii="Arial Narrow" w:hAnsi="Arial Narrow"/>
          <w:color w:val="auto"/>
          <w:u w:val="none"/>
        </w:rPr>
        <w:t>acelerado y sostenido</w:t>
      </w:r>
      <w:r w:rsidR="00894AEB" w:rsidRPr="00C66FF5">
        <w:rPr>
          <w:rStyle w:val="Hipervnculo"/>
          <w:rFonts w:ascii="Arial Narrow" w:hAnsi="Arial Narrow"/>
          <w:color w:val="auto"/>
          <w:u w:val="none"/>
        </w:rPr>
        <w:t>,</w:t>
      </w:r>
      <w:r w:rsidR="00853BF4" w:rsidRPr="00C66FF5">
        <w:rPr>
          <w:rStyle w:val="Hipervnculo"/>
          <w:rFonts w:ascii="Arial Narrow" w:hAnsi="Arial Narrow"/>
          <w:color w:val="auto"/>
          <w:u w:val="none"/>
        </w:rPr>
        <w:t xml:space="preserve"> debido a la insuficiente diversificación y al escaso desarrollo de sectores  que marchan a la vanguardia tecnológica.</w:t>
      </w:r>
    </w:p>
    <w:p w:rsidR="00767A93" w:rsidRPr="00C66FF5" w:rsidRDefault="00767A93" w:rsidP="00FB3104">
      <w:pPr>
        <w:rPr>
          <w:rStyle w:val="Hipervnculo"/>
          <w:rFonts w:ascii="Arial Narrow" w:hAnsi="Arial Narrow"/>
          <w:color w:val="auto"/>
          <w:u w:val="none"/>
        </w:rPr>
      </w:pPr>
    </w:p>
    <w:p w:rsidR="00853BF4" w:rsidRPr="00C66FF5" w:rsidRDefault="00853BF4" w:rsidP="00FB3104">
      <w:pPr>
        <w:rPr>
          <w:rStyle w:val="Hipervnculo"/>
          <w:rFonts w:ascii="Arial Narrow" w:hAnsi="Arial Narrow"/>
          <w:color w:val="auto"/>
          <w:u w:val="none"/>
        </w:rPr>
      </w:pPr>
      <w:r w:rsidRPr="00C66FF5">
        <w:rPr>
          <w:rStyle w:val="Hipervnculo"/>
          <w:rFonts w:ascii="Arial Narrow" w:hAnsi="Arial Narrow"/>
          <w:color w:val="auto"/>
          <w:u w:val="none"/>
        </w:rPr>
        <w:t>El insuficiente progreso del país en los aspectos más esenciales de la transformación productiva puede ser caracterizado como:</w:t>
      </w:r>
    </w:p>
    <w:p w:rsidR="00853BF4" w:rsidRPr="00C66FF5" w:rsidRDefault="00853BF4" w:rsidP="00853BF4">
      <w:pPr>
        <w:pStyle w:val="Prrafodelista"/>
        <w:numPr>
          <w:ilvl w:val="0"/>
          <w:numId w:val="3"/>
        </w:numPr>
        <w:rPr>
          <w:rStyle w:val="Hipervnculo"/>
          <w:rFonts w:ascii="Arial Narrow" w:hAnsi="Arial Narrow"/>
          <w:color w:val="auto"/>
          <w:u w:val="none"/>
        </w:rPr>
      </w:pPr>
      <w:r w:rsidRPr="00C66FF5">
        <w:rPr>
          <w:rStyle w:val="Hipervnculo"/>
          <w:rFonts w:ascii="Arial Narrow" w:hAnsi="Arial Narrow"/>
          <w:color w:val="auto"/>
          <w:u w:val="none"/>
        </w:rPr>
        <w:t>El estancamiento de sectores tradicionales como la agricultura</w:t>
      </w:r>
      <w:r w:rsidR="00146DA8" w:rsidRPr="00C66FF5">
        <w:rPr>
          <w:rStyle w:val="Hipervnculo"/>
          <w:rFonts w:ascii="Arial Narrow" w:hAnsi="Arial Narrow"/>
          <w:color w:val="auto"/>
          <w:u w:val="none"/>
        </w:rPr>
        <w:t>, donde se aprecia un</w:t>
      </w:r>
      <w:r w:rsidRPr="00C66FF5">
        <w:rPr>
          <w:rStyle w:val="Hipervnculo"/>
          <w:rFonts w:ascii="Arial Narrow" w:hAnsi="Arial Narrow"/>
          <w:color w:val="auto"/>
          <w:u w:val="none"/>
        </w:rPr>
        <w:t xml:space="preserve"> </w:t>
      </w:r>
      <w:r w:rsidR="00146DA8" w:rsidRPr="00C66FF5">
        <w:rPr>
          <w:rStyle w:val="Hipervnculo"/>
          <w:rFonts w:ascii="Arial Narrow" w:hAnsi="Arial Narrow"/>
          <w:color w:val="auto"/>
          <w:u w:val="none"/>
        </w:rPr>
        <w:t>aumento</w:t>
      </w:r>
      <w:r w:rsidRPr="00C66FF5">
        <w:rPr>
          <w:rStyle w:val="Hipervnculo"/>
          <w:rFonts w:ascii="Arial Narrow" w:hAnsi="Arial Narrow"/>
          <w:color w:val="auto"/>
          <w:u w:val="none"/>
        </w:rPr>
        <w:t xml:space="preserve"> </w:t>
      </w:r>
      <w:r w:rsidR="00FB4F75" w:rsidRPr="00C66FF5">
        <w:rPr>
          <w:rStyle w:val="Hipervnculo"/>
          <w:rFonts w:ascii="Arial Narrow" w:hAnsi="Arial Narrow"/>
          <w:color w:val="auto"/>
          <w:u w:val="none"/>
        </w:rPr>
        <w:t>circunstancial</w:t>
      </w:r>
      <w:r w:rsidRPr="00C66FF5">
        <w:rPr>
          <w:rStyle w:val="Hipervnculo"/>
          <w:rFonts w:ascii="Arial Narrow" w:hAnsi="Arial Narrow"/>
          <w:color w:val="auto"/>
          <w:u w:val="none"/>
        </w:rPr>
        <w:t xml:space="preserve"> </w:t>
      </w:r>
      <w:r w:rsidRPr="00504AD8">
        <w:rPr>
          <w:rStyle w:val="Hipervnculo"/>
          <w:rFonts w:ascii="Arial Narrow" w:hAnsi="Arial Narrow"/>
          <w:color w:val="auto"/>
          <w:u w:val="none"/>
        </w:rPr>
        <w:t>de la población empleada</w:t>
      </w:r>
      <w:r w:rsidR="00146DA8" w:rsidRPr="00504AD8">
        <w:rPr>
          <w:rStyle w:val="Hipervnculo"/>
          <w:rFonts w:ascii="Arial Narrow" w:hAnsi="Arial Narrow"/>
          <w:color w:val="auto"/>
          <w:u w:val="none"/>
        </w:rPr>
        <w:t xml:space="preserve"> (18,4%)</w:t>
      </w:r>
      <w:r w:rsidR="003605A8">
        <w:rPr>
          <w:rStyle w:val="Refdenotaalpie"/>
          <w:rFonts w:ascii="Arial Narrow" w:hAnsi="Arial Narrow"/>
        </w:rPr>
        <w:footnoteReference w:id="1"/>
      </w:r>
      <w:r w:rsidRPr="00504AD8">
        <w:rPr>
          <w:rStyle w:val="Hipervnculo"/>
          <w:rFonts w:ascii="Arial Narrow" w:hAnsi="Arial Narrow"/>
          <w:color w:val="auto"/>
          <w:u w:val="none"/>
        </w:rPr>
        <w:t xml:space="preserve"> junto </w:t>
      </w:r>
      <w:r w:rsidRPr="00C66FF5">
        <w:rPr>
          <w:rStyle w:val="Hipervnculo"/>
          <w:rFonts w:ascii="Arial Narrow" w:hAnsi="Arial Narrow"/>
          <w:color w:val="auto"/>
          <w:u w:val="none"/>
        </w:rPr>
        <w:t>a niveles y ritmos de incremento de la productividad</w:t>
      </w:r>
      <w:r w:rsidR="00FB4F75" w:rsidRPr="00C66FF5">
        <w:rPr>
          <w:rStyle w:val="Hipervnculo"/>
          <w:rFonts w:ascii="Arial Narrow" w:hAnsi="Arial Narrow"/>
          <w:color w:val="auto"/>
          <w:u w:val="none"/>
        </w:rPr>
        <w:t xml:space="preserve"> laboral </w:t>
      </w:r>
      <w:r w:rsidR="00AF39F4" w:rsidRPr="00C66FF5">
        <w:rPr>
          <w:rStyle w:val="Hipervnculo"/>
          <w:rFonts w:ascii="Arial Narrow" w:hAnsi="Arial Narrow"/>
          <w:color w:val="auto"/>
          <w:u w:val="none"/>
        </w:rPr>
        <w:t xml:space="preserve">muy </w:t>
      </w:r>
      <w:r w:rsidR="00FB4F75" w:rsidRPr="00C66FF5">
        <w:rPr>
          <w:rStyle w:val="Hipervnculo"/>
          <w:rFonts w:ascii="Arial Narrow" w:hAnsi="Arial Narrow"/>
          <w:color w:val="auto"/>
          <w:u w:val="none"/>
        </w:rPr>
        <w:t>bajos, lo que trae la expulsión de la fuerza de trabajo hacia otras ramas de la economía y por consiguiente su descapitalización.</w:t>
      </w:r>
    </w:p>
    <w:p w:rsidR="00FB4F75" w:rsidRPr="00C66FF5" w:rsidRDefault="00AF39F4" w:rsidP="00853BF4">
      <w:pPr>
        <w:pStyle w:val="Prrafodelista"/>
        <w:numPr>
          <w:ilvl w:val="0"/>
          <w:numId w:val="3"/>
        </w:numPr>
        <w:rPr>
          <w:rStyle w:val="Hipervnculo"/>
          <w:rFonts w:ascii="Arial Narrow" w:hAnsi="Arial Narrow"/>
          <w:color w:val="auto"/>
          <w:u w:val="none"/>
        </w:rPr>
      </w:pPr>
      <w:r w:rsidRPr="00C66FF5">
        <w:rPr>
          <w:rStyle w:val="Hipervnculo"/>
          <w:rFonts w:ascii="Arial Narrow" w:hAnsi="Arial Narrow"/>
          <w:color w:val="auto"/>
          <w:u w:val="none"/>
        </w:rPr>
        <w:t>La b</w:t>
      </w:r>
      <w:r w:rsidR="00FB4F75" w:rsidRPr="00C66FF5">
        <w:rPr>
          <w:rStyle w:val="Hipervnculo"/>
          <w:rFonts w:ascii="Arial Narrow" w:hAnsi="Arial Narrow"/>
          <w:color w:val="auto"/>
          <w:u w:val="none"/>
        </w:rPr>
        <w:t xml:space="preserve">aja tasa de </w:t>
      </w:r>
      <w:r w:rsidR="00FB4F75" w:rsidRPr="00504AD8">
        <w:rPr>
          <w:rStyle w:val="Hipervnculo"/>
          <w:rFonts w:ascii="Arial Narrow" w:hAnsi="Arial Narrow"/>
          <w:color w:val="auto"/>
          <w:u w:val="none"/>
        </w:rPr>
        <w:t>acumula</w:t>
      </w:r>
      <w:r w:rsidRPr="00504AD8">
        <w:rPr>
          <w:rStyle w:val="Hipervnculo"/>
          <w:rFonts w:ascii="Arial Narrow" w:hAnsi="Arial Narrow"/>
          <w:color w:val="auto"/>
          <w:u w:val="none"/>
        </w:rPr>
        <w:t>ción económica (10-15% del PIB)</w:t>
      </w:r>
      <w:r w:rsidR="003605A8">
        <w:rPr>
          <w:rStyle w:val="Refdenotaalpie"/>
          <w:rFonts w:ascii="Arial Narrow" w:hAnsi="Arial Narrow"/>
        </w:rPr>
        <w:footnoteReference w:id="2"/>
      </w:r>
      <w:r w:rsidR="004F0480" w:rsidRPr="00504AD8">
        <w:rPr>
          <w:rStyle w:val="Hipervnculo"/>
          <w:rFonts w:ascii="Arial Narrow" w:hAnsi="Arial Narrow"/>
          <w:color w:val="auto"/>
          <w:u w:val="none"/>
          <w:vertAlign w:val="superscript"/>
        </w:rPr>
        <w:t xml:space="preserve"> </w:t>
      </w:r>
      <w:r w:rsidR="00FB4F75" w:rsidRPr="00504AD8">
        <w:rPr>
          <w:rStyle w:val="Hipervnculo"/>
          <w:rFonts w:ascii="Arial Narrow" w:hAnsi="Arial Narrow"/>
          <w:color w:val="auto"/>
          <w:u w:val="none"/>
        </w:rPr>
        <w:t xml:space="preserve">sitúan </w:t>
      </w:r>
      <w:r w:rsidRPr="00C66FF5">
        <w:rPr>
          <w:rStyle w:val="Hipervnculo"/>
          <w:rFonts w:ascii="Arial Narrow" w:hAnsi="Arial Narrow"/>
          <w:color w:val="auto"/>
          <w:u w:val="none"/>
        </w:rPr>
        <w:t xml:space="preserve">al país </w:t>
      </w:r>
      <w:r w:rsidR="00FB4F75" w:rsidRPr="00C66FF5">
        <w:rPr>
          <w:rStyle w:val="Hipervnculo"/>
          <w:rFonts w:ascii="Arial Narrow" w:hAnsi="Arial Narrow"/>
          <w:color w:val="auto"/>
          <w:u w:val="none"/>
        </w:rPr>
        <w:t>cerca del límite inferior</w:t>
      </w:r>
      <w:r w:rsidRPr="00C66FF5">
        <w:rPr>
          <w:rStyle w:val="Hipervnculo"/>
          <w:rFonts w:ascii="Arial Narrow" w:hAnsi="Arial Narrow"/>
          <w:color w:val="auto"/>
          <w:u w:val="none"/>
        </w:rPr>
        <w:t xml:space="preserve"> para la reposición y dista</w:t>
      </w:r>
      <w:r w:rsidR="00FB4F75" w:rsidRPr="00C66FF5">
        <w:rPr>
          <w:rStyle w:val="Hipervnculo"/>
          <w:rFonts w:ascii="Arial Narrow" w:hAnsi="Arial Narrow"/>
          <w:color w:val="auto"/>
          <w:u w:val="none"/>
        </w:rPr>
        <w:t xml:space="preserve"> </w:t>
      </w:r>
      <w:r w:rsidR="007F7CA7" w:rsidRPr="00C66FF5">
        <w:rPr>
          <w:rStyle w:val="Hipervnculo"/>
          <w:rFonts w:ascii="Arial Narrow" w:hAnsi="Arial Narrow"/>
          <w:color w:val="auto"/>
          <w:u w:val="none"/>
        </w:rPr>
        <w:t>de las necesidades de una economía que aspira a crecer con tasas más elevadas.</w:t>
      </w:r>
      <w:r w:rsidRPr="00C66FF5">
        <w:rPr>
          <w:rStyle w:val="Hipervnculo"/>
          <w:rFonts w:ascii="Arial Narrow" w:hAnsi="Arial Narrow"/>
          <w:color w:val="auto"/>
          <w:u w:val="none"/>
        </w:rPr>
        <w:t xml:space="preserve"> Se aprecia además, una gran concentración en pocas actividades como el turismo y la minería.</w:t>
      </w:r>
    </w:p>
    <w:p w:rsidR="007F7CA7" w:rsidRPr="00C66FF5" w:rsidRDefault="00AF39F4" w:rsidP="00853BF4">
      <w:pPr>
        <w:pStyle w:val="Prrafodelista"/>
        <w:numPr>
          <w:ilvl w:val="0"/>
          <w:numId w:val="3"/>
        </w:numPr>
        <w:rPr>
          <w:rStyle w:val="Hipervnculo"/>
          <w:rFonts w:ascii="Arial Narrow" w:hAnsi="Arial Narrow"/>
          <w:color w:val="auto"/>
          <w:u w:val="none"/>
        </w:rPr>
      </w:pPr>
      <w:r w:rsidRPr="00C66FF5">
        <w:rPr>
          <w:rStyle w:val="Hipervnculo"/>
          <w:rFonts w:ascii="Arial Narrow" w:hAnsi="Arial Narrow"/>
          <w:color w:val="auto"/>
          <w:u w:val="none"/>
        </w:rPr>
        <w:t>La r</w:t>
      </w:r>
      <w:r w:rsidR="007F7CA7" w:rsidRPr="00C66FF5">
        <w:rPr>
          <w:rStyle w:val="Hipervnculo"/>
          <w:rFonts w:ascii="Arial Narrow" w:hAnsi="Arial Narrow"/>
          <w:color w:val="auto"/>
          <w:u w:val="none"/>
        </w:rPr>
        <w:t xml:space="preserve">educida intensidad exportadora y calidad de la inserción externa, traducida en la </w:t>
      </w:r>
      <w:r w:rsidRPr="00C66FF5">
        <w:rPr>
          <w:rStyle w:val="Hipervnculo"/>
          <w:rFonts w:ascii="Arial Narrow" w:hAnsi="Arial Narrow"/>
          <w:color w:val="auto"/>
          <w:u w:val="none"/>
        </w:rPr>
        <w:t>débil</w:t>
      </w:r>
      <w:r w:rsidR="007F7CA7" w:rsidRPr="00C66FF5">
        <w:rPr>
          <w:rStyle w:val="Hipervnculo"/>
          <w:rFonts w:ascii="Arial Narrow" w:hAnsi="Arial Narrow"/>
          <w:color w:val="auto"/>
          <w:u w:val="none"/>
        </w:rPr>
        <w:t xml:space="preserve"> influencia de las exportaciones respecto PIB</w:t>
      </w:r>
      <w:r w:rsidRPr="00C66FF5">
        <w:rPr>
          <w:rStyle w:val="Hipervnculo"/>
          <w:rFonts w:ascii="Arial Narrow" w:hAnsi="Arial Narrow"/>
          <w:color w:val="auto"/>
          <w:u w:val="none"/>
        </w:rPr>
        <w:t>.</w:t>
      </w:r>
    </w:p>
    <w:p w:rsidR="00767A93" w:rsidRPr="00C66FF5" w:rsidRDefault="00AF39F4" w:rsidP="002E27B4">
      <w:pPr>
        <w:pStyle w:val="Prrafodelista"/>
        <w:numPr>
          <w:ilvl w:val="0"/>
          <w:numId w:val="3"/>
        </w:numPr>
        <w:rPr>
          <w:rStyle w:val="Hipervnculo"/>
          <w:rFonts w:ascii="Arial Narrow" w:hAnsi="Arial Narrow"/>
          <w:color w:val="auto"/>
          <w:u w:val="none"/>
        </w:rPr>
      </w:pPr>
      <w:r w:rsidRPr="00C66FF5">
        <w:rPr>
          <w:rStyle w:val="Hipervnculo"/>
          <w:rFonts w:ascii="Arial Narrow" w:hAnsi="Arial Narrow"/>
          <w:color w:val="auto"/>
          <w:u w:val="none"/>
        </w:rPr>
        <w:t>El exceso de regulaciones, el tipo de cambio real no competitivo, la  inadecuada infraestructura física y la baja especializació</w:t>
      </w:r>
      <w:r w:rsidR="00894AEB" w:rsidRPr="00C66FF5">
        <w:rPr>
          <w:rStyle w:val="Hipervnculo"/>
          <w:rFonts w:ascii="Arial Narrow" w:hAnsi="Arial Narrow"/>
          <w:color w:val="auto"/>
          <w:u w:val="none"/>
        </w:rPr>
        <w:t xml:space="preserve">n de los servicios productivos se destacan también como una barrera al desarrollo.  </w:t>
      </w:r>
    </w:p>
    <w:p w:rsidR="00894AEB" w:rsidRPr="00C66FF5" w:rsidRDefault="00894AEB" w:rsidP="003935D7">
      <w:pPr>
        <w:pStyle w:val="Prrafodelista"/>
        <w:rPr>
          <w:rStyle w:val="Hipervnculo"/>
          <w:rFonts w:ascii="Arial Narrow" w:hAnsi="Arial Narrow"/>
          <w:color w:val="auto"/>
          <w:u w:val="none"/>
        </w:rPr>
      </w:pPr>
      <w:r w:rsidRPr="00C66FF5">
        <w:rPr>
          <w:rStyle w:val="Hipervnculo"/>
          <w:rFonts w:ascii="Arial Narrow" w:hAnsi="Arial Narrow"/>
          <w:color w:val="auto"/>
          <w:u w:val="none"/>
        </w:rPr>
        <w:t xml:space="preserve">    </w:t>
      </w:r>
    </w:p>
    <w:p w:rsidR="00966CE1" w:rsidRPr="00C66FF5" w:rsidRDefault="00966CE1" w:rsidP="00894AEB">
      <w:pPr>
        <w:rPr>
          <w:rStyle w:val="Hipervnculo"/>
          <w:rFonts w:ascii="Arial Narrow" w:hAnsi="Arial Narrow"/>
          <w:color w:val="auto"/>
          <w:u w:val="none"/>
        </w:rPr>
      </w:pPr>
      <w:r w:rsidRPr="00C66FF5">
        <w:rPr>
          <w:rStyle w:val="Hipervnculo"/>
          <w:rFonts w:ascii="Arial Narrow" w:hAnsi="Arial Narrow"/>
          <w:color w:val="auto"/>
          <w:u w:val="none"/>
        </w:rPr>
        <w:t>A</w:t>
      </w:r>
      <w:r w:rsidR="00894AEB" w:rsidRPr="00C66FF5">
        <w:rPr>
          <w:rStyle w:val="Hipervnculo"/>
          <w:rFonts w:ascii="Arial Narrow" w:hAnsi="Arial Narrow"/>
          <w:color w:val="auto"/>
          <w:u w:val="none"/>
        </w:rPr>
        <w:t>ctual</w:t>
      </w:r>
      <w:r w:rsidRPr="00C66FF5">
        <w:rPr>
          <w:rStyle w:val="Hipervnculo"/>
          <w:rFonts w:ascii="Arial Narrow" w:hAnsi="Arial Narrow"/>
          <w:color w:val="auto"/>
          <w:u w:val="none"/>
        </w:rPr>
        <w:t>mente el progreso científico –técnico no se circunscribe a unos pocos sectores de alta tecnología, sino que cada vez en mayor medida,</w:t>
      </w:r>
      <w:r w:rsidR="00894AEB" w:rsidRPr="00C66FF5">
        <w:rPr>
          <w:rStyle w:val="Hipervnculo"/>
          <w:rFonts w:ascii="Arial Narrow" w:hAnsi="Arial Narrow"/>
          <w:color w:val="auto"/>
          <w:u w:val="none"/>
        </w:rPr>
        <w:t xml:space="preserve"> </w:t>
      </w:r>
      <w:r w:rsidRPr="00C66FF5">
        <w:rPr>
          <w:rStyle w:val="Hipervnculo"/>
          <w:rFonts w:ascii="Arial Narrow" w:hAnsi="Arial Narrow"/>
          <w:color w:val="auto"/>
          <w:u w:val="none"/>
        </w:rPr>
        <w:t xml:space="preserve">el avance adquiere un carácter intersectorial y horizontal, debido a la posibilidad de otras ramas </w:t>
      </w:r>
      <w:r w:rsidR="001172C6">
        <w:rPr>
          <w:rStyle w:val="Hipervnculo"/>
          <w:rFonts w:ascii="Arial Narrow" w:hAnsi="Arial Narrow"/>
          <w:color w:val="auto"/>
          <w:u w:val="none"/>
        </w:rPr>
        <w:t xml:space="preserve">productivas, de los servicios y </w:t>
      </w:r>
      <w:r w:rsidRPr="00C66FF5">
        <w:rPr>
          <w:rStyle w:val="Hipervnculo"/>
          <w:rFonts w:ascii="Arial Narrow" w:hAnsi="Arial Narrow"/>
          <w:color w:val="auto"/>
          <w:u w:val="none"/>
        </w:rPr>
        <w:t>de la economía a incorporarse para potenciar el crecimiento de la productividad, la personalización de bienes y servicios y la conquista de nuevos mercados.</w:t>
      </w:r>
      <w:r w:rsidR="00894AEB" w:rsidRPr="00C66FF5">
        <w:rPr>
          <w:rStyle w:val="Hipervnculo"/>
          <w:rFonts w:ascii="Arial Narrow" w:hAnsi="Arial Narrow"/>
          <w:color w:val="auto"/>
          <w:u w:val="none"/>
        </w:rPr>
        <w:t xml:space="preserve"> </w:t>
      </w:r>
    </w:p>
    <w:p w:rsidR="00767A93" w:rsidRPr="00C66FF5" w:rsidRDefault="00767A93" w:rsidP="00894AEB">
      <w:pPr>
        <w:rPr>
          <w:rStyle w:val="Hipervnculo"/>
          <w:rFonts w:ascii="Arial Narrow" w:hAnsi="Arial Narrow"/>
          <w:color w:val="auto"/>
          <w:u w:val="none"/>
        </w:rPr>
      </w:pPr>
    </w:p>
    <w:p w:rsidR="00DD1B41" w:rsidRPr="00C66FF5" w:rsidRDefault="00966CE1" w:rsidP="00894AEB">
      <w:pPr>
        <w:rPr>
          <w:rStyle w:val="Hipervnculo"/>
          <w:rFonts w:ascii="Arial Narrow" w:hAnsi="Arial Narrow"/>
          <w:color w:val="auto"/>
          <w:u w:val="none"/>
        </w:rPr>
      </w:pPr>
      <w:r w:rsidRPr="00C66FF5">
        <w:rPr>
          <w:rStyle w:val="Hipervnculo"/>
          <w:rFonts w:ascii="Arial Narrow" w:hAnsi="Arial Narrow"/>
          <w:color w:val="auto"/>
          <w:u w:val="none"/>
        </w:rPr>
        <w:t>La reflexión anterior nos lleva a considerar otras experiencias</w:t>
      </w:r>
      <w:r w:rsidR="004C69FF">
        <w:rPr>
          <w:rStyle w:val="Hipervnculo"/>
          <w:rFonts w:ascii="Arial Narrow" w:hAnsi="Arial Narrow"/>
          <w:color w:val="auto"/>
          <w:u w:val="none"/>
        </w:rPr>
        <w:t xml:space="preserve"> </w:t>
      </w:r>
      <w:r w:rsidRPr="00C66FF5">
        <w:rPr>
          <w:rStyle w:val="Hipervnculo"/>
          <w:rFonts w:ascii="Arial Narrow" w:hAnsi="Arial Narrow"/>
          <w:color w:val="auto"/>
          <w:u w:val="none"/>
        </w:rPr>
        <w:t>de</w:t>
      </w:r>
      <w:r w:rsidR="000D325B">
        <w:rPr>
          <w:rStyle w:val="Hipervnculo"/>
          <w:rFonts w:ascii="Arial Narrow" w:hAnsi="Arial Narrow"/>
          <w:color w:val="auto"/>
          <w:u w:val="none"/>
        </w:rPr>
        <w:t xml:space="preserve"> </w:t>
      </w:r>
      <w:r w:rsidRPr="00C66FF5">
        <w:rPr>
          <w:rStyle w:val="Hipervnculo"/>
          <w:rFonts w:ascii="Arial Narrow" w:hAnsi="Arial Narrow"/>
          <w:color w:val="auto"/>
          <w:u w:val="none"/>
        </w:rPr>
        <w:t>desarrollo donde la idea esencial</w:t>
      </w:r>
      <w:r w:rsidR="00DD1B41" w:rsidRPr="00C66FF5">
        <w:rPr>
          <w:rStyle w:val="Hipervnculo"/>
          <w:rFonts w:ascii="Arial Narrow" w:hAnsi="Arial Narrow"/>
          <w:color w:val="auto"/>
          <w:u w:val="none"/>
        </w:rPr>
        <w:t xml:space="preserve"> es encontrar una organización</w:t>
      </w:r>
      <w:r w:rsidR="004C69FF">
        <w:rPr>
          <w:rStyle w:val="Hipervnculo"/>
          <w:rFonts w:ascii="Arial Narrow" w:hAnsi="Arial Narrow"/>
          <w:color w:val="auto"/>
          <w:u w:val="none"/>
        </w:rPr>
        <w:t xml:space="preserve">  e</w:t>
      </w:r>
      <w:r w:rsidR="00DD1B41" w:rsidRPr="00C66FF5">
        <w:rPr>
          <w:rStyle w:val="Hipervnculo"/>
          <w:rFonts w:ascii="Arial Narrow" w:hAnsi="Arial Narrow"/>
          <w:color w:val="auto"/>
          <w:u w:val="none"/>
        </w:rPr>
        <w:t>fectiva en términos de número de empresas operando en</w:t>
      </w:r>
      <w:r w:rsidR="000D325B">
        <w:rPr>
          <w:rStyle w:val="Hipervnculo"/>
          <w:rFonts w:ascii="Arial Narrow" w:hAnsi="Arial Narrow"/>
          <w:color w:val="auto"/>
          <w:u w:val="none"/>
        </w:rPr>
        <w:t xml:space="preserve"> </w:t>
      </w:r>
      <w:r w:rsidR="00DD1B41" w:rsidRPr="00C66FF5">
        <w:rPr>
          <w:rStyle w:val="Hipervnculo"/>
          <w:rFonts w:ascii="Arial Narrow" w:hAnsi="Arial Narrow"/>
          <w:color w:val="auto"/>
          <w:u w:val="none"/>
        </w:rPr>
        <w:t>un sector, su tamaño promedio y el tipo de relaciones que se</w:t>
      </w:r>
      <w:r w:rsidR="000D325B">
        <w:rPr>
          <w:rStyle w:val="Hipervnculo"/>
          <w:rFonts w:ascii="Arial Narrow" w:hAnsi="Arial Narrow"/>
          <w:color w:val="auto"/>
          <w:u w:val="none"/>
        </w:rPr>
        <w:t xml:space="preserve"> </w:t>
      </w:r>
      <w:r w:rsidR="00DD1B41" w:rsidRPr="00C66FF5">
        <w:rPr>
          <w:rStyle w:val="Hipervnculo"/>
          <w:rFonts w:ascii="Arial Narrow" w:hAnsi="Arial Narrow"/>
          <w:color w:val="auto"/>
          <w:u w:val="none"/>
        </w:rPr>
        <w:t>establecen entre ellas, de forma tal que se pueda organizar un adecuado nivel de competencia sin dilapidar recursos escasos. Cada país ha desarrollado su propio esquema para crear una</w:t>
      </w:r>
      <w:r w:rsidR="00705BA7">
        <w:rPr>
          <w:rStyle w:val="Hipervnculo"/>
          <w:rFonts w:ascii="Arial Narrow" w:hAnsi="Arial Narrow"/>
          <w:color w:val="auto"/>
          <w:u w:val="none"/>
        </w:rPr>
        <w:t xml:space="preserve"> </w:t>
      </w:r>
      <w:r w:rsidR="00DD1B41" w:rsidRPr="00C66FF5">
        <w:rPr>
          <w:rStyle w:val="Hipervnculo"/>
          <w:rFonts w:ascii="Arial Narrow" w:hAnsi="Arial Narrow"/>
          <w:color w:val="auto"/>
          <w:u w:val="none"/>
        </w:rPr>
        <w:t>base de pequeñas y medianas empresas que, por una parte</w:t>
      </w:r>
      <w:r w:rsidR="000D325B">
        <w:rPr>
          <w:rStyle w:val="Hipervnculo"/>
          <w:rFonts w:ascii="Arial Narrow" w:hAnsi="Arial Narrow"/>
          <w:color w:val="auto"/>
          <w:u w:val="none"/>
        </w:rPr>
        <w:t xml:space="preserve"> </w:t>
      </w:r>
      <w:r w:rsidR="00DD1B41" w:rsidRPr="00C66FF5">
        <w:rPr>
          <w:rStyle w:val="Hipervnculo"/>
          <w:rFonts w:ascii="Arial Narrow" w:hAnsi="Arial Narrow"/>
          <w:color w:val="auto"/>
          <w:u w:val="none"/>
        </w:rPr>
        <w:t>operan en ciertos sectores donde la escala media de producción es reducida y por otra, con</w:t>
      </w:r>
      <w:r w:rsidR="000D325B">
        <w:rPr>
          <w:rStyle w:val="Hipervnculo"/>
          <w:rFonts w:ascii="Arial Narrow" w:hAnsi="Arial Narrow"/>
          <w:color w:val="auto"/>
          <w:u w:val="none"/>
        </w:rPr>
        <w:t>stituyen el grueso de los subcon</w:t>
      </w:r>
      <w:r w:rsidR="00DD1B41" w:rsidRPr="00C66FF5">
        <w:rPr>
          <w:rStyle w:val="Hipervnculo"/>
          <w:rFonts w:ascii="Arial Narrow" w:hAnsi="Arial Narrow"/>
          <w:color w:val="auto"/>
          <w:u w:val="none"/>
        </w:rPr>
        <w:t>tratistas de compañías de mayor tamaño</w:t>
      </w:r>
      <w:r w:rsidR="00705BA7">
        <w:rPr>
          <w:rStyle w:val="Hipervnculo"/>
          <w:rFonts w:ascii="Arial Narrow" w:hAnsi="Arial Narrow"/>
          <w:color w:val="auto"/>
          <w:u w:val="none"/>
        </w:rPr>
        <w:t>, permitiéndole a estas se verdaderamente eficientes y eficaces</w:t>
      </w:r>
      <w:r w:rsidR="00DD1B41" w:rsidRPr="00C66FF5">
        <w:rPr>
          <w:rStyle w:val="Hipervnculo"/>
          <w:rFonts w:ascii="Arial Narrow" w:hAnsi="Arial Narrow"/>
          <w:color w:val="auto"/>
          <w:u w:val="none"/>
        </w:rPr>
        <w:t xml:space="preserve">. Este modelo ha sido </w:t>
      </w:r>
      <w:r w:rsidR="001172C6">
        <w:rPr>
          <w:rStyle w:val="Hipervnculo"/>
          <w:rFonts w:ascii="Arial Narrow" w:hAnsi="Arial Narrow"/>
          <w:color w:val="auto"/>
          <w:u w:val="none"/>
        </w:rPr>
        <w:t xml:space="preserve">exitoso </w:t>
      </w:r>
      <w:r w:rsidR="00DD1B41" w:rsidRPr="00C66FF5">
        <w:rPr>
          <w:rStyle w:val="Hipervnculo"/>
          <w:rFonts w:ascii="Arial Narrow" w:hAnsi="Arial Narrow"/>
          <w:color w:val="auto"/>
          <w:u w:val="none"/>
        </w:rPr>
        <w:t>en países como Japón, Corea del Sur y Taiwán.</w:t>
      </w:r>
    </w:p>
    <w:p w:rsidR="00767A93" w:rsidRPr="00C66FF5" w:rsidRDefault="00767A93" w:rsidP="00894AEB">
      <w:pPr>
        <w:rPr>
          <w:rStyle w:val="Hipervnculo"/>
          <w:rFonts w:ascii="Arial Narrow" w:hAnsi="Arial Narrow"/>
          <w:color w:val="auto"/>
          <w:u w:val="none"/>
        </w:rPr>
      </w:pPr>
    </w:p>
    <w:p w:rsidR="0037699F" w:rsidRPr="00C66FF5" w:rsidRDefault="0037699F" w:rsidP="00894AEB">
      <w:pPr>
        <w:rPr>
          <w:rStyle w:val="Hipervnculo"/>
          <w:rFonts w:ascii="Arial Narrow" w:hAnsi="Arial Narrow"/>
          <w:color w:val="auto"/>
          <w:u w:val="none"/>
        </w:rPr>
      </w:pPr>
      <w:r w:rsidRPr="00C66FF5">
        <w:rPr>
          <w:rStyle w:val="Hipervnculo"/>
          <w:rFonts w:ascii="Arial Narrow" w:hAnsi="Arial Narrow"/>
          <w:color w:val="auto"/>
          <w:u w:val="none"/>
        </w:rPr>
        <w:t>Hasta el momento, lo que se observa en Cuba es que los planes de desarrollo de varios sectores importantes no incluyen de forma explícita la participación  de estas pequeñas</w:t>
      </w:r>
      <w:r w:rsidR="00767A93" w:rsidRPr="00C66FF5">
        <w:rPr>
          <w:rStyle w:val="Hipervnculo"/>
          <w:rFonts w:ascii="Arial Narrow" w:hAnsi="Arial Narrow"/>
          <w:color w:val="auto"/>
          <w:u w:val="none"/>
        </w:rPr>
        <w:t xml:space="preserve"> – medianas </w:t>
      </w:r>
      <w:r w:rsidRPr="00C66FF5">
        <w:rPr>
          <w:rStyle w:val="Hipervnculo"/>
          <w:rFonts w:ascii="Arial Narrow" w:hAnsi="Arial Narrow"/>
          <w:color w:val="auto"/>
          <w:u w:val="none"/>
        </w:rPr>
        <w:t xml:space="preserve"> empresas, estatales o privadas, ya sea para la prestación de servicios como para la producción de bienes específicos, a pesar de estar recogido dentro de los </w:t>
      </w:r>
      <w:r w:rsidRPr="00C66FF5">
        <w:rPr>
          <w:rStyle w:val="Hipervnculo"/>
          <w:rFonts w:ascii="Arial Narrow" w:hAnsi="Arial Narrow"/>
          <w:i/>
          <w:color w:val="auto"/>
          <w:u w:val="none"/>
        </w:rPr>
        <w:t>Lineamientos del Partido</w:t>
      </w:r>
      <w:r w:rsidR="003605A8">
        <w:rPr>
          <w:rStyle w:val="Refdenotaalpie"/>
          <w:rFonts w:ascii="Arial Narrow" w:hAnsi="Arial Narrow"/>
          <w:i/>
        </w:rPr>
        <w:footnoteReference w:id="3"/>
      </w:r>
      <w:r w:rsidRPr="00C66FF5">
        <w:rPr>
          <w:rStyle w:val="Hipervnculo"/>
          <w:rFonts w:ascii="Arial Narrow" w:hAnsi="Arial Narrow"/>
          <w:color w:val="auto"/>
          <w:u w:val="none"/>
        </w:rPr>
        <w:t xml:space="preserve"> </w:t>
      </w:r>
      <w:r w:rsidR="000E513F">
        <w:rPr>
          <w:rStyle w:val="Hipervnculo"/>
          <w:rFonts w:ascii="Arial Narrow" w:hAnsi="Arial Narrow"/>
          <w:color w:val="auto"/>
          <w:u w:val="none"/>
          <w:vertAlign w:val="superscript"/>
        </w:rPr>
        <w:t xml:space="preserve"> </w:t>
      </w:r>
      <w:r w:rsidR="003605A8">
        <w:rPr>
          <w:rStyle w:val="Hipervnculo"/>
          <w:rFonts w:ascii="Arial Narrow" w:hAnsi="Arial Narrow"/>
          <w:color w:val="auto"/>
          <w:u w:val="none"/>
        </w:rPr>
        <w:t>l</w:t>
      </w:r>
      <w:r w:rsidRPr="00C66FF5">
        <w:rPr>
          <w:rStyle w:val="Hipervnculo"/>
          <w:rFonts w:ascii="Arial Narrow" w:hAnsi="Arial Narrow"/>
          <w:color w:val="auto"/>
          <w:u w:val="none"/>
        </w:rPr>
        <w:t xml:space="preserve">a  </w:t>
      </w:r>
      <w:r w:rsidR="007A216B" w:rsidRPr="00C66FF5">
        <w:rPr>
          <w:rStyle w:val="Hipervnculo"/>
          <w:rFonts w:ascii="Arial Narrow" w:hAnsi="Arial Narrow"/>
          <w:color w:val="auto"/>
          <w:u w:val="none"/>
        </w:rPr>
        <w:t>participación</w:t>
      </w:r>
      <w:r w:rsidRPr="00C66FF5">
        <w:rPr>
          <w:rStyle w:val="Hipervnculo"/>
          <w:rFonts w:ascii="Arial Narrow" w:hAnsi="Arial Narrow"/>
          <w:color w:val="auto"/>
          <w:u w:val="none"/>
        </w:rPr>
        <w:t xml:space="preserve"> de diferentes form</w:t>
      </w:r>
      <w:r w:rsidR="00B007BC" w:rsidRPr="00C66FF5">
        <w:rPr>
          <w:rStyle w:val="Hipervnculo"/>
          <w:rFonts w:ascii="Arial Narrow" w:hAnsi="Arial Narrow"/>
          <w:color w:val="auto"/>
          <w:u w:val="none"/>
        </w:rPr>
        <w:t xml:space="preserve">as de propiedad en la economía, </w:t>
      </w:r>
      <w:r w:rsidRPr="00C66FF5">
        <w:rPr>
          <w:rStyle w:val="Hipervnculo"/>
          <w:rFonts w:ascii="Arial Narrow" w:hAnsi="Arial Narrow"/>
          <w:color w:val="auto"/>
          <w:u w:val="none"/>
        </w:rPr>
        <w:t xml:space="preserve">así como la posibilidad </w:t>
      </w:r>
      <w:r w:rsidR="007A216B" w:rsidRPr="00C66FF5">
        <w:rPr>
          <w:rStyle w:val="Hipervnculo"/>
          <w:rFonts w:ascii="Arial Narrow" w:hAnsi="Arial Narrow"/>
          <w:color w:val="auto"/>
          <w:u w:val="none"/>
        </w:rPr>
        <w:t>de que se establezcan relaciones mercantiles entre ellas.</w:t>
      </w:r>
    </w:p>
    <w:p w:rsidR="00767A93" w:rsidRPr="00C66FF5" w:rsidRDefault="00767A93" w:rsidP="00894AEB">
      <w:pPr>
        <w:rPr>
          <w:rStyle w:val="Hipervnculo"/>
          <w:rFonts w:ascii="Arial Narrow" w:hAnsi="Arial Narrow"/>
          <w:color w:val="auto"/>
          <w:u w:val="none"/>
        </w:rPr>
      </w:pPr>
    </w:p>
    <w:p w:rsidR="00AB1AC5" w:rsidRPr="00C66FF5" w:rsidRDefault="009402CE" w:rsidP="00894AEB">
      <w:pPr>
        <w:rPr>
          <w:rStyle w:val="Hipervnculo"/>
          <w:rFonts w:ascii="Arial Narrow" w:hAnsi="Arial Narrow"/>
          <w:color w:val="auto"/>
          <w:u w:val="none"/>
        </w:rPr>
      </w:pPr>
      <w:r w:rsidRPr="00C66FF5">
        <w:rPr>
          <w:rStyle w:val="Hipervnculo"/>
          <w:rFonts w:ascii="Arial Narrow" w:hAnsi="Arial Narrow"/>
          <w:color w:val="auto"/>
          <w:u w:val="none"/>
        </w:rPr>
        <w:t>Por es</w:t>
      </w:r>
      <w:r w:rsidR="002E27B4" w:rsidRPr="00C66FF5">
        <w:rPr>
          <w:rStyle w:val="Hipervnculo"/>
          <w:rFonts w:ascii="Arial Narrow" w:hAnsi="Arial Narrow"/>
          <w:color w:val="auto"/>
          <w:u w:val="none"/>
        </w:rPr>
        <w:t>o sería oportuno</w:t>
      </w:r>
      <w:r w:rsidRPr="00C66FF5">
        <w:rPr>
          <w:rStyle w:val="Hipervnculo"/>
          <w:rFonts w:ascii="Arial Narrow" w:hAnsi="Arial Narrow"/>
          <w:color w:val="auto"/>
          <w:u w:val="none"/>
        </w:rPr>
        <w:t>,</w:t>
      </w:r>
      <w:r w:rsidR="002E27B4" w:rsidRPr="00C66FF5">
        <w:rPr>
          <w:rStyle w:val="Hipervnculo"/>
          <w:rFonts w:ascii="Arial Narrow" w:hAnsi="Arial Narrow"/>
          <w:color w:val="auto"/>
          <w:u w:val="none"/>
        </w:rPr>
        <w:t xml:space="preserve"> en las nuevas condiciones</w:t>
      </w:r>
      <w:r w:rsidRPr="00C66FF5">
        <w:rPr>
          <w:rStyle w:val="Hipervnculo"/>
          <w:rFonts w:ascii="Arial Narrow" w:hAnsi="Arial Narrow"/>
          <w:color w:val="auto"/>
          <w:u w:val="none"/>
        </w:rPr>
        <w:t>, considerar un ti</w:t>
      </w:r>
      <w:r w:rsidR="002E27B4" w:rsidRPr="00C66FF5">
        <w:rPr>
          <w:rStyle w:val="Hipervnculo"/>
          <w:rFonts w:ascii="Arial Narrow" w:hAnsi="Arial Narrow"/>
          <w:color w:val="auto"/>
          <w:u w:val="none"/>
        </w:rPr>
        <w:t xml:space="preserve">po de desarrollo productivo </w:t>
      </w:r>
      <w:r w:rsidR="002E27B4" w:rsidRPr="00C66FF5">
        <w:rPr>
          <w:rStyle w:val="Hipervnculo"/>
          <w:rFonts w:ascii="Arial Narrow" w:hAnsi="Arial Narrow"/>
          <w:b/>
          <w:color w:val="auto"/>
          <w:u w:val="none"/>
        </w:rPr>
        <w:t>desde “abajo</w:t>
      </w:r>
      <w:r w:rsidRPr="00C66FF5">
        <w:rPr>
          <w:rStyle w:val="Hipervnculo"/>
          <w:rFonts w:ascii="Arial Narrow" w:hAnsi="Arial Narrow"/>
          <w:b/>
          <w:color w:val="auto"/>
          <w:u w:val="none"/>
        </w:rPr>
        <w:t>”,</w:t>
      </w:r>
      <w:r w:rsidRPr="00C66FF5">
        <w:rPr>
          <w:rStyle w:val="Hipervnculo"/>
          <w:rFonts w:ascii="Arial Narrow" w:hAnsi="Arial Narrow"/>
          <w:color w:val="auto"/>
          <w:u w:val="none"/>
        </w:rPr>
        <w:t xml:space="preserve"> organizado </w:t>
      </w:r>
      <w:r w:rsidR="00350152" w:rsidRPr="00C66FF5">
        <w:rPr>
          <w:rStyle w:val="Hipervnculo"/>
          <w:rFonts w:ascii="Arial Narrow" w:hAnsi="Arial Narrow"/>
          <w:color w:val="auto"/>
          <w:u w:val="none"/>
        </w:rPr>
        <w:t xml:space="preserve">desde los municipios, </w:t>
      </w:r>
      <w:r w:rsidRPr="00C66FF5">
        <w:rPr>
          <w:rStyle w:val="Hipervnculo"/>
          <w:rFonts w:ascii="Arial Narrow" w:hAnsi="Arial Narrow"/>
          <w:color w:val="auto"/>
          <w:u w:val="none"/>
        </w:rPr>
        <w:t>que facilitan la identificación de oportunidades ocultas que pasan inadvertidas para los grandes planes de desarrollo</w:t>
      </w:r>
      <w:r w:rsidR="00705BA7">
        <w:rPr>
          <w:rStyle w:val="Hipervnculo"/>
          <w:rFonts w:ascii="Arial Narrow" w:hAnsi="Arial Narrow"/>
          <w:color w:val="auto"/>
          <w:u w:val="none"/>
        </w:rPr>
        <w:t xml:space="preserve">, actualmente con vista a 15 años, periodo en cual las tendencias y necesidades pueden cambiar en forma exponencial </w:t>
      </w:r>
      <w:r w:rsidRPr="00C66FF5">
        <w:rPr>
          <w:rStyle w:val="Hipervnculo"/>
          <w:rFonts w:ascii="Arial Narrow" w:hAnsi="Arial Narrow"/>
          <w:color w:val="auto"/>
          <w:u w:val="none"/>
        </w:rPr>
        <w:t>.</w:t>
      </w:r>
    </w:p>
    <w:p w:rsidR="00AB1AC5" w:rsidRPr="00C66FF5" w:rsidRDefault="00AB1AC5" w:rsidP="00894AEB">
      <w:pPr>
        <w:rPr>
          <w:rStyle w:val="Hipervnculo"/>
          <w:rFonts w:ascii="Arial Narrow" w:hAnsi="Arial Narrow"/>
          <w:color w:val="auto"/>
          <w:u w:val="none"/>
        </w:rPr>
      </w:pPr>
    </w:p>
    <w:p w:rsidR="009D2FB9" w:rsidRDefault="00323A4F" w:rsidP="00894AEB">
      <w:pPr>
        <w:rPr>
          <w:rStyle w:val="Hipervnculo"/>
          <w:rFonts w:ascii="Arial Narrow" w:hAnsi="Arial Narrow"/>
          <w:color w:val="auto"/>
          <w:u w:val="none"/>
        </w:rPr>
      </w:pPr>
      <w:r w:rsidRPr="00C66FF5">
        <w:rPr>
          <w:rStyle w:val="Hipervnculo"/>
          <w:rFonts w:ascii="Arial Narrow" w:hAnsi="Arial Narrow"/>
          <w:color w:val="auto"/>
          <w:u w:val="none"/>
        </w:rPr>
        <w:lastRenderedPageBreak/>
        <w:t xml:space="preserve">La </w:t>
      </w:r>
      <w:r w:rsidR="002B0C5F" w:rsidRPr="00C66FF5">
        <w:rPr>
          <w:rStyle w:val="Hipervnculo"/>
          <w:rFonts w:ascii="Arial Narrow" w:hAnsi="Arial Narrow"/>
          <w:color w:val="auto"/>
          <w:u w:val="none"/>
        </w:rPr>
        <w:t>promoción</w:t>
      </w:r>
      <w:r w:rsidRPr="00C66FF5">
        <w:rPr>
          <w:rStyle w:val="Hipervnculo"/>
          <w:rFonts w:ascii="Arial Narrow" w:hAnsi="Arial Narrow"/>
          <w:color w:val="auto"/>
          <w:u w:val="none"/>
        </w:rPr>
        <w:t xml:space="preserve"> de actividades de pequeña escala</w:t>
      </w:r>
      <w:r w:rsidR="002B0C5F" w:rsidRPr="00C66FF5">
        <w:rPr>
          <w:rStyle w:val="Hipervnculo"/>
          <w:rFonts w:ascii="Arial Narrow" w:hAnsi="Arial Narrow"/>
          <w:color w:val="auto"/>
          <w:u w:val="none"/>
        </w:rPr>
        <w:t xml:space="preserve"> genera múltiples</w:t>
      </w:r>
      <w:r w:rsidR="000D325B">
        <w:rPr>
          <w:rStyle w:val="Hipervnculo"/>
          <w:rFonts w:ascii="Arial Narrow" w:hAnsi="Arial Narrow"/>
          <w:color w:val="auto"/>
          <w:u w:val="none"/>
        </w:rPr>
        <w:t xml:space="preserve"> </w:t>
      </w:r>
      <w:r w:rsidR="002B0C5F" w:rsidRPr="00C66FF5">
        <w:rPr>
          <w:rStyle w:val="Hipervnculo"/>
          <w:rFonts w:ascii="Arial Narrow" w:hAnsi="Arial Narrow"/>
          <w:color w:val="auto"/>
          <w:u w:val="none"/>
        </w:rPr>
        <w:t>beneficios a la economía y permite avanzar simultáneamente  en</w:t>
      </w:r>
      <w:r w:rsidR="000D325B">
        <w:rPr>
          <w:rStyle w:val="Hipervnculo"/>
          <w:rFonts w:ascii="Arial Narrow" w:hAnsi="Arial Narrow"/>
          <w:color w:val="auto"/>
          <w:u w:val="none"/>
        </w:rPr>
        <w:t xml:space="preserve"> </w:t>
      </w:r>
      <w:r w:rsidR="002B0C5F" w:rsidRPr="00C66FF5">
        <w:rPr>
          <w:rStyle w:val="Hipervnculo"/>
          <w:rFonts w:ascii="Arial Narrow" w:hAnsi="Arial Narrow"/>
          <w:color w:val="auto"/>
          <w:u w:val="none"/>
        </w:rPr>
        <w:t xml:space="preserve">varias </w:t>
      </w:r>
      <w:r w:rsidR="00350152" w:rsidRPr="00C66FF5">
        <w:rPr>
          <w:rStyle w:val="Hipervnculo"/>
          <w:rFonts w:ascii="Arial Narrow" w:hAnsi="Arial Narrow"/>
          <w:color w:val="auto"/>
          <w:u w:val="none"/>
        </w:rPr>
        <w:t>direcciones</w:t>
      </w:r>
      <w:r w:rsidR="002B0C5F" w:rsidRPr="00C66FF5">
        <w:rPr>
          <w:rStyle w:val="Hipervnculo"/>
          <w:rFonts w:ascii="Arial Narrow" w:hAnsi="Arial Narrow"/>
          <w:color w:val="auto"/>
          <w:u w:val="none"/>
        </w:rPr>
        <w:t xml:space="preserve"> claves</w:t>
      </w:r>
      <w:r w:rsidR="002D2732" w:rsidRPr="00C66FF5">
        <w:rPr>
          <w:rStyle w:val="Hipervnculo"/>
          <w:rFonts w:ascii="Arial Narrow" w:hAnsi="Arial Narrow"/>
          <w:color w:val="auto"/>
          <w:u w:val="none"/>
        </w:rPr>
        <w:t xml:space="preserve"> del mercado interno.</w:t>
      </w:r>
      <w:r w:rsidR="001D3E9F">
        <w:rPr>
          <w:rStyle w:val="Hipervnculo"/>
          <w:rFonts w:ascii="Arial Narrow" w:hAnsi="Arial Narrow"/>
          <w:color w:val="auto"/>
          <w:u w:val="none"/>
        </w:rPr>
        <w:t xml:space="preserve"> </w:t>
      </w:r>
      <w:r w:rsidR="002D2732" w:rsidRPr="00C66FF5">
        <w:rPr>
          <w:rStyle w:val="Hipervnculo"/>
          <w:rFonts w:ascii="Arial Narrow" w:hAnsi="Arial Narrow"/>
          <w:color w:val="auto"/>
          <w:u w:val="none"/>
        </w:rPr>
        <w:t>La conveniencia de</w:t>
      </w:r>
    </w:p>
    <w:p w:rsidR="009D2FB9" w:rsidRDefault="002D2732" w:rsidP="00894AEB">
      <w:pPr>
        <w:rPr>
          <w:rStyle w:val="Hipervnculo"/>
          <w:rFonts w:ascii="Arial Narrow" w:hAnsi="Arial Narrow"/>
          <w:color w:val="auto"/>
          <w:u w:val="none"/>
        </w:rPr>
      </w:pPr>
      <w:proofErr w:type="gramStart"/>
      <w:r w:rsidRPr="00C66FF5">
        <w:rPr>
          <w:rStyle w:val="Hipervnculo"/>
          <w:rFonts w:ascii="Arial Narrow" w:hAnsi="Arial Narrow"/>
          <w:color w:val="auto"/>
          <w:u w:val="none"/>
        </w:rPr>
        <w:t>esta</w:t>
      </w:r>
      <w:proofErr w:type="gramEnd"/>
      <w:r w:rsidRPr="00C66FF5">
        <w:rPr>
          <w:rStyle w:val="Hipervnculo"/>
          <w:rFonts w:ascii="Arial Narrow" w:hAnsi="Arial Narrow"/>
          <w:color w:val="auto"/>
          <w:u w:val="none"/>
        </w:rPr>
        <w:t xml:space="preserve"> estrategia s</w:t>
      </w:r>
      <w:r w:rsidR="00705BA7">
        <w:rPr>
          <w:rStyle w:val="Hipervnculo"/>
          <w:rFonts w:ascii="Arial Narrow" w:hAnsi="Arial Narrow"/>
          <w:color w:val="auto"/>
          <w:u w:val="none"/>
        </w:rPr>
        <w:t>e sustenta en elementos como la</w:t>
      </w:r>
      <w:r w:rsidRPr="00C66FF5">
        <w:rPr>
          <w:rStyle w:val="Hipervnculo"/>
          <w:rFonts w:ascii="Arial Narrow" w:hAnsi="Arial Narrow"/>
          <w:color w:val="auto"/>
          <w:u w:val="none"/>
        </w:rPr>
        <w:t xml:space="preserve"> escases de recursos para la inversión, la restructuración del empleo, la fragmentación del mercado interno y la persistencia de barreras que</w:t>
      </w:r>
    </w:p>
    <w:p w:rsidR="003605A8" w:rsidRDefault="002D2732" w:rsidP="00894AEB">
      <w:pPr>
        <w:rPr>
          <w:rStyle w:val="Hipervnculo"/>
          <w:rFonts w:ascii="Arial Narrow" w:hAnsi="Arial Narrow"/>
          <w:color w:val="auto"/>
          <w:u w:val="none"/>
        </w:rPr>
      </w:pPr>
      <w:proofErr w:type="gramStart"/>
      <w:r w:rsidRPr="00C66FF5">
        <w:rPr>
          <w:rStyle w:val="Hipervnculo"/>
          <w:rFonts w:ascii="Arial Narrow" w:hAnsi="Arial Narrow"/>
          <w:color w:val="auto"/>
          <w:u w:val="none"/>
        </w:rPr>
        <w:t>impiden</w:t>
      </w:r>
      <w:proofErr w:type="gramEnd"/>
      <w:r w:rsidRPr="00C66FF5">
        <w:rPr>
          <w:rStyle w:val="Hipervnculo"/>
          <w:rFonts w:ascii="Arial Narrow" w:hAnsi="Arial Narrow"/>
          <w:color w:val="auto"/>
          <w:u w:val="none"/>
        </w:rPr>
        <w:t xml:space="preserve"> la consolidación</w:t>
      </w:r>
      <w:r w:rsidR="00AD26F9" w:rsidRPr="00C66FF5">
        <w:rPr>
          <w:rStyle w:val="Hipervnculo"/>
          <w:rFonts w:ascii="Arial Narrow" w:hAnsi="Arial Narrow"/>
          <w:color w:val="auto"/>
          <w:u w:val="none"/>
        </w:rPr>
        <w:t xml:space="preserve"> de encadenamientos productivos,</w:t>
      </w:r>
      <w:r w:rsidR="00AD26F9" w:rsidRPr="00C66FF5">
        <w:rPr>
          <w:rStyle w:val="Hipervnculo"/>
          <w:rFonts w:ascii="Arial Narrow" w:hAnsi="Arial Narrow"/>
          <w:color w:val="FF0000"/>
          <w:u w:val="none"/>
        </w:rPr>
        <w:t xml:space="preserve"> </w:t>
      </w:r>
      <w:r w:rsidR="00AD26F9" w:rsidRPr="00C66FF5">
        <w:rPr>
          <w:rStyle w:val="Hipervnculo"/>
          <w:rFonts w:ascii="Arial Narrow" w:hAnsi="Arial Narrow"/>
          <w:color w:val="auto"/>
          <w:u w:val="none"/>
        </w:rPr>
        <w:t>cuando</w:t>
      </w:r>
      <w:r w:rsidR="000D325B">
        <w:rPr>
          <w:rStyle w:val="Hipervnculo"/>
          <w:rFonts w:ascii="Arial Narrow" w:hAnsi="Arial Narrow"/>
          <w:color w:val="auto"/>
          <w:u w:val="none"/>
        </w:rPr>
        <w:t xml:space="preserve"> </w:t>
      </w:r>
      <w:r w:rsidR="00AD26F9" w:rsidRPr="00C66FF5">
        <w:rPr>
          <w:rStyle w:val="Hipervnculo"/>
          <w:rFonts w:ascii="Arial Narrow" w:hAnsi="Arial Narrow"/>
          <w:color w:val="auto"/>
          <w:u w:val="none"/>
        </w:rPr>
        <w:t>ya se ha probado que el modelo redistri</w:t>
      </w:r>
      <w:r w:rsidR="006143B2" w:rsidRPr="00C66FF5">
        <w:rPr>
          <w:rStyle w:val="Hipervnculo"/>
          <w:rFonts w:ascii="Arial Narrow" w:hAnsi="Arial Narrow"/>
          <w:color w:val="auto"/>
          <w:u w:val="none"/>
        </w:rPr>
        <w:t>butivo y rentista se ha</w:t>
      </w:r>
      <w:r w:rsidR="000D325B">
        <w:rPr>
          <w:rStyle w:val="Hipervnculo"/>
          <w:rFonts w:ascii="Arial Narrow" w:hAnsi="Arial Narrow"/>
          <w:color w:val="auto"/>
          <w:u w:val="none"/>
        </w:rPr>
        <w:t xml:space="preserve"> </w:t>
      </w:r>
      <w:r w:rsidR="006143B2" w:rsidRPr="00C66FF5">
        <w:rPr>
          <w:rStyle w:val="Hipervnculo"/>
          <w:rFonts w:ascii="Arial Narrow" w:hAnsi="Arial Narrow"/>
          <w:color w:val="auto"/>
          <w:u w:val="none"/>
        </w:rPr>
        <w:t>agotado.</w:t>
      </w:r>
    </w:p>
    <w:p w:rsidR="00E13582" w:rsidRPr="00C66FF5" w:rsidRDefault="00E13582" w:rsidP="00894AEB">
      <w:pPr>
        <w:rPr>
          <w:rStyle w:val="Hipervnculo"/>
          <w:rFonts w:ascii="Arial Narrow" w:hAnsi="Arial Narrow"/>
          <w:color w:val="auto"/>
          <w:u w:val="none"/>
        </w:rPr>
      </w:pPr>
    </w:p>
    <w:p w:rsidR="002B0C5F" w:rsidRPr="00C66FF5" w:rsidRDefault="00AD26F9" w:rsidP="00894AEB">
      <w:pPr>
        <w:rPr>
          <w:rStyle w:val="Hipervnculo"/>
          <w:rFonts w:ascii="Arial Narrow" w:hAnsi="Arial Narrow"/>
          <w:color w:val="auto"/>
          <w:u w:val="none"/>
        </w:rPr>
      </w:pPr>
      <w:r w:rsidRPr="00C66FF5">
        <w:rPr>
          <w:rStyle w:val="Hipervnculo"/>
          <w:rFonts w:ascii="Arial Narrow" w:hAnsi="Arial Narrow"/>
          <w:color w:val="auto"/>
          <w:u w:val="none"/>
        </w:rPr>
        <w:t>Este segmento no se identifica necesariamente con algún sector específico y desde su espacio puede contribuir a cualquiera de los objetivos estratégicos planteados inicialmente. En muchos casos el destino final de la producción sería el consumo productivo intermedio de otras entidades, el consumo final de la población, pero también podría emerger</w:t>
      </w:r>
      <w:r w:rsidR="002D2732" w:rsidRPr="00C66FF5">
        <w:rPr>
          <w:rStyle w:val="Hipervnculo"/>
          <w:rFonts w:ascii="Arial Narrow" w:hAnsi="Arial Narrow"/>
          <w:color w:val="auto"/>
          <w:u w:val="none"/>
        </w:rPr>
        <w:t xml:space="preserve"> </w:t>
      </w:r>
      <w:r w:rsidRPr="00C66FF5">
        <w:rPr>
          <w:rStyle w:val="Hipervnculo"/>
          <w:rFonts w:ascii="Arial Narrow" w:hAnsi="Arial Narrow"/>
          <w:color w:val="auto"/>
          <w:u w:val="none"/>
        </w:rPr>
        <w:t>como un sector exportador, exitoso en determinados mercados muy específicos</w:t>
      </w:r>
      <w:r w:rsidR="00705BA7">
        <w:rPr>
          <w:rStyle w:val="Hipervnculo"/>
          <w:rFonts w:ascii="Arial Narrow" w:hAnsi="Arial Narrow"/>
          <w:color w:val="auto"/>
          <w:u w:val="none"/>
        </w:rPr>
        <w:t xml:space="preserve"> donde </w:t>
      </w:r>
      <w:r w:rsidR="00511F58">
        <w:rPr>
          <w:rStyle w:val="Hipervnculo"/>
          <w:rFonts w:ascii="Arial Narrow" w:hAnsi="Arial Narrow"/>
          <w:color w:val="auto"/>
          <w:u w:val="none"/>
        </w:rPr>
        <w:t xml:space="preserve">a </w:t>
      </w:r>
      <w:r w:rsidR="00705BA7">
        <w:rPr>
          <w:rStyle w:val="Hipervnculo"/>
          <w:rFonts w:ascii="Arial Narrow" w:hAnsi="Arial Narrow"/>
          <w:color w:val="auto"/>
          <w:u w:val="none"/>
        </w:rPr>
        <w:t>las grandes empresas estatales les sería prácticamente imposible</w:t>
      </w:r>
      <w:r w:rsidR="00511F58">
        <w:rPr>
          <w:rStyle w:val="Hipervnculo"/>
          <w:rFonts w:ascii="Arial Narrow" w:hAnsi="Arial Narrow"/>
          <w:color w:val="auto"/>
          <w:u w:val="none"/>
        </w:rPr>
        <w:t xml:space="preserve"> insertarse</w:t>
      </w:r>
      <w:r w:rsidR="00705BA7">
        <w:rPr>
          <w:rStyle w:val="Hipervnculo"/>
          <w:rFonts w:ascii="Arial Narrow" w:hAnsi="Arial Narrow"/>
          <w:color w:val="auto"/>
          <w:u w:val="none"/>
        </w:rPr>
        <w:t xml:space="preserve">, debido a su </w:t>
      </w:r>
      <w:r w:rsidR="00511F58">
        <w:rPr>
          <w:rStyle w:val="Hipervnculo"/>
          <w:rFonts w:ascii="Arial Narrow" w:hAnsi="Arial Narrow"/>
          <w:color w:val="auto"/>
          <w:u w:val="none"/>
        </w:rPr>
        <w:t xml:space="preserve">organización masiva de producción. </w:t>
      </w:r>
    </w:p>
    <w:p w:rsidR="00E13582" w:rsidRPr="00C66FF5" w:rsidRDefault="00E13582" w:rsidP="00894AEB">
      <w:pPr>
        <w:rPr>
          <w:rStyle w:val="Hipervnculo"/>
          <w:rFonts w:ascii="Arial Narrow" w:hAnsi="Arial Narrow"/>
          <w:color w:val="auto"/>
          <w:u w:val="none"/>
        </w:rPr>
      </w:pPr>
    </w:p>
    <w:p w:rsidR="001C405B" w:rsidRDefault="006143B2" w:rsidP="00894AEB">
      <w:pPr>
        <w:rPr>
          <w:rStyle w:val="Hipervnculo"/>
          <w:rFonts w:ascii="Arial Narrow" w:hAnsi="Arial Narrow"/>
          <w:color w:val="auto"/>
          <w:u w:val="none"/>
        </w:rPr>
      </w:pPr>
      <w:r w:rsidRPr="00C66FF5">
        <w:rPr>
          <w:rStyle w:val="Hipervnculo"/>
          <w:rFonts w:ascii="Arial Narrow" w:hAnsi="Arial Narrow"/>
          <w:color w:val="auto"/>
          <w:u w:val="none"/>
        </w:rPr>
        <w:t>El potencial para el mejoramiento de la distribución de ingresos de este tipo de identidad se relaciona con los bajos requerimient</w:t>
      </w:r>
      <w:r w:rsidR="001D3E9F">
        <w:rPr>
          <w:rStyle w:val="Hipervnculo"/>
          <w:rFonts w:ascii="Arial Narrow" w:hAnsi="Arial Narrow"/>
          <w:color w:val="auto"/>
          <w:u w:val="none"/>
        </w:rPr>
        <w:t>os de capital por empleo creado</w:t>
      </w:r>
      <w:r w:rsidRPr="00C66FF5">
        <w:rPr>
          <w:rStyle w:val="Hipervnculo"/>
          <w:rFonts w:ascii="Arial Narrow" w:hAnsi="Arial Narrow"/>
          <w:color w:val="auto"/>
          <w:u w:val="none"/>
        </w:rPr>
        <w:t xml:space="preserve"> y permite que los estratos de medianos y bajos ingresos puedan participar activamente en los emprendimientos a ese nivel.</w:t>
      </w:r>
    </w:p>
    <w:p w:rsidR="001D3E9F" w:rsidRPr="00C66FF5" w:rsidRDefault="001D3E9F" w:rsidP="00894AEB">
      <w:pPr>
        <w:rPr>
          <w:rStyle w:val="Hipervnculo"/>
          <w:rFonts w:ascii="Arial Narrow" w:hAnsi="Arial Narrow"/>
          <w:color w:val="auto"/>
          <w:u w:val="none"/>
        </w:rPr>
      </w:pPr>
    </w:p>
    <w:p w:rsidR="006143B2" w:rsidRPr="00C66FF5" w:rsidRDefault="006143B2" w:rsidP="00894AEB">
      <w:pPr>
        <w:rPr>
          <w:rStyle w:val="Hipervnculo"/>
          <w:rFonts w:ascii="Arial Narrow" w:hAnsi="Arial Narrow"/>
          <w:color w:val="auto"/>
          <w:u w:val="none"/>
        </w:rPr>
      </w:pPr>
      <w:r w:rsidRPr="00C66FF5">
        <w:rPr>
          <w:rStyle w:val="Hipervnculo"/>
          <w:rFonts w:ascii="Arial Narrow" w:hAnsi="Arial Narrow"/>
          <w:color w:val="auto"/>
          <w:u w:val="none"/>
        </w:rPr>
        <w:t xml:space="preserve">La efectividad de estas entidades no se define a nivel global por el volumen unitario de valores creados, sino por la combinación prácticamente infinita de posibilidades  de producción dispersas por todo el territorio. </w:t>
      </w:r>
    </w:p>
    <w:p w:rsidR="00D043FC" w:rsidRPr="00C66FF5" w:rsidRDefault="00D043FC" w:rsidP="00D043FC">
      <w:pPr>
        <w:rPr>
          <w:rStyle w:val="Hipervnculo"/>
          <w:rFonts w:ascii="Arial Narrow" w:hAnsi="Arial Narrow"/>
          <w:color w:val="auto"/>
          <w:u w:val="none"/>
        </w:rPr>
      </w:pPr>
    </w:p>
    <w:p w:rsidR="00E13582" w:rsidRPr="00C66FF5" w:rsidRDefault="00D043FC" w:rsidP="00D043FC">
      <w:pPr>
        <w:rPr>
          <w:rStyle w:val="Hipervnculo"/>
          <w:rFonts w:ascii="Arial Narrow" w:hAnsi="Arial Narrow"/>
          <w:color w:val="auto"/>
          <w:u w:val="none"/>
        </w:rPr>
      </w:pPr>
      <w:r w:rsidRPr="00C66FF5">
        <w:rPr>
          <w:rStyle w:val="Hipervnculo"/>
          <w:rFonts w:ascii="Arial Narrow" w:hAnsi="Arial Narrow"/>
          <w:color w:val="auto"/>
          <w:u w:val="none"/>
        </w:rPr>
        <w:t>Esta propuesta considera que en el caso cubano, a diferencia de otros contextos, se puede promover una iniciativa de este tipo sin que signifique una precarización del empleo. Esto se debe al elevado grado de instrucción laboral</w:t>
      </w:r>
      <w:r w:rsidR="00073D62" w:rsidRPr="00C66FF5">
        <w:rPr>
          <w:rStyle w:val="Hipervnculo"/>
          <w:rFonts w:ascii="Arial Narrow" w:hAnsi="Arial Narrow"/>
          <w:color w:val="auto"/>
          <w:u w:val="none"/>
        </w:rPr>
        <w:t xml:space="preserve"> y la relativa homogenización del acceso a los servicios básicos. </w:t>
      </w:r>
    </w:p>
    <w:p w:rsidR="00E13582" w:rsidRPr="00C66FF5" w:rsidRDefault="00E13582" w:rsidP="00D043FC">
      <w:pPr>
        <w:rPr>
          <w:rStyle w:val="Hipervnculo"/>
          <w:rFonts w:ascii="Arial Narrow" w:hAnsi="Arial Narrow"/>
          <w:color w:val="auto"/>
          <w:u w:val="none"/>
        </w:rPr>
      </w:pPr>
    </w:p>
    <w:p w:rsidR="00D043FC" w:rsidRPr="00C66FF5" w:rsidRDefault="00073D62" w:rsidP="00D043FC">
      <w:pPr>
        <w:rPr>
          <w:rStyle w:val="Hipervnculo"/>
          <w:rFonts w:ascii="Arial Narrow" w:hAnsi="Arial Narrow"/>
          <w:color w:val="auto"/>
          <w:u w:val="none"/>
        </w:rPr>
      </w:pPr>
      <w:r w:rsidRPr="00C66FF5">
        <w:rPr>
          <w:rStyle w:val="Hipervnculo"/>
          <w:rFonts w:ascii="Arial Narrow" w:hAnsi="Arial Narrow"/>
          <w:color w:val="auto"/>
          <w:u w:val="none"/>
        </w:rPr>
        <w:t xml:space="preserve">No obstante habría que readecuar algunos aspectos </w:t>
      </w:r>
      <w:r w:rsidR="00D229DB" w:rsidRPr="00C66FF5">
        <w:rPr>
          <w:rStyle w:val="Hipervnculo"/>
          <w:rFonts w:ascii="Arial Narrow" w:hAnsi="Arial Narrow"/>
          <w:color w:val="auto"/>
          <w:u w:val="none"/>
        </w:rPr>
        <w:t xml:space="preserve">del </w:t>
      </w:r>
      <w:r w:rsidRPr="00C66FF5">
        <w:rPr>
          <w:rStyle w:val="Hipervnculo"/>
          <w:rFonts w:ascii="Arial Narrow" w:hAnsi="Arial Narrow"/>
          <w:color w:val="auto"/>
          <w:u w:val="none"/>
        </w:rPr>
        <w:t xml:space="preserve"> marco regulatorio actual como:</w:t>
      </w:r>
    </w:p>
    <w:p w:rsidR="00073D62" w:rsidRPr="00C66FF5" w:rsidRDefault="00073D62" w:rsidP="00AB1AC5">
      <w:pPr>
        <w:pStyle w:val="Prrafodelista"/>
        <w:numPr>
          <w:ilvl w:val="0"/>
          <w:numId w:val="7"/>
        </w:numPr>
        <w:rPr>
          <w:rStyle w:val="Hipervnculo"/>
          <w:rFonts w:ascii="Arial Narrow" w:hAnsi="Arial Narrow"/>
          <w:color w:val="auto"/>
          <w:u w:val="none"/>
        </w:rPr>
      </w:pPr>
      <w:r w:rsidRPr="00C66FF5">
        <w:rPr>
          <w:rStyle w:val="Hipervnculo"/>
          <w:rFonts w:ascii="Arial Narrow" w:hAnsi="Arial Narrow"/>
          <w:color w:val="auto"/>
          <w:u w:val="none"/>
        </w:rPr>
        <w:t>El sistema impositivo</w:t>
      </w:r>
      <w:r w:rsidR="00D16D8B" w:rsidRPr="00C66FF5">
        <w:rPr>
          <w:rStyle w:val="Hipervnculo"/>
          <w:rFonts w:ascii="Arial Narrow" w:hAnsi="Arial Narrow"/>
          <w:color w:val="auto"/>
          <w:u w:val="none"/>
        </w:rPr>
        <w:t>.</w:t>
      </w:r>
    </w:p>
    <w:p w:rsidR="00073D62" w:rsidRPr="00C66FF5" w:rsidRDefault="00073D62" w:rsidP="00AB1AC5">
      <w:pPr>
        <w:pStyle w:val="Prrafodelista"/>
        <w:numPr>
          <w:ilvl w:val="0"/>
          <w:numId w:val="7"/>
        </w:numPr>
        <w:rPr>
          <w:rStyle w:val="Hipervnculo"/>
          <w:rFonts w:ascii="Arial Narrow" w:hAnsi="Arial Narrow"/>
          <w:color w:val="auto"/>
          <w:u w:val="none"/>
        </w:rPr>
      </w:pPr>
      <w:r w:rsidRPr="00C66FF5">
        <w:rPr>
          <w:rStyle w:val="Hipervnculo"/>
          <w:rFonts w:ascii="Arial Narrow" w:hAnsi="Arial Narrow"/>
          <w:color w:val="auto"/>
          <w:u w:val="none"/>
        </w:rPr>
        <w:t>El tratamiento de las licencias para exportaciones</w:t>
      </w:r>
      <w:r w:rsidR="00D16D8B" w:rsidRPr="00C66FF5">
        <w:rPr>
          <w:rStyle w:val="Hipervnculo"/>
          <w:rFonts w:ascii="Arial Narrow" w:hAnsi="Arial Narrow"/>
          <w:color w:val="auto"/>
          <w:u w:val="none"/>
        </w:rPr>
        <w:t>.</w:t>
      </w:r>
    </w:p>
    <w:p w:rsidR="00073D62" w:rsidRPr="00C66FF5" w:rsidRDefault="00073D62" w:rsidP="00AB1AC5">
      <w:pPr>
        <w:pStyle w:val="Prrafodelista"/>
        <w:numPr>
          <w:ilvl w:val="0"/>
          <w:numId w:val="7"/>
        </w:numPr>
        <w:rPr>
          <w:rStyle w:val="Hipervnculo"/>
          <w:rFonts w:ascii="Arial Narrow" w:hAnsi="Arial Narrow"/>
          <w:color w:val="auto"/>
          <w:u w:val="none"/>
        </w:rPr>
      </w:pPr>
      <w:r w:rsidRPr="00C66FF5">
        <w:rPr>
          <w:rStyle w:val="Hipervnculo"/>
          <w:rFonts w:ascii="Arial Narrow" w:hAnsi="Arial Narrow"/>
          <w:color w:val="auto"/>
          <w:u w:val="none"/>
        </w:rPr>
        <w:t xml:space="preserve">El acceso de contratos públicos para la venta de </w:t>
      </w:r>
      <w:r w:rsidR="00D229DB" w:rsidRPr="00C66FF5">
        <w:rPr>
          <w:rStyle w:val="Hipervnculo"/>
          <w:rFonts w:ascii="Arial Narrow" w:hAnsi="Arial Narrow"/>
          <w:color w:val="auto"/>
          <w:u w:val="none"/>
        </w:rPr>
        <w:t xml:space="preserve">bienes </w:t>
      </w:r>
      <w:r w:rsidRPr="00C66FF5">
        <w:rPr>
          <w:rStyle w:val="Hipervnculo"/>
          <w:rFonts w:ascii="Arial Narrow" w:hAnsi="Arial Narrow"/>
          <w:color w:val="auto"/>
          <w:u w:val="none"/>
        </w:rPr>
        <w:t>y servicios</w:t>
      </w:r>
      <w:r w:rsidR="00D16D8B" w:rsidRPr="00C66FF5">
        <w:rPr>
          <w:rStyle w:val="Hipervnculo"/>
          <w:rFonts w:ascii="Arial Narrow" w:hAnsi="Arial Narrow"/>
          <w:color w:val="auto"/>
          <w:u w:val="none"/>
        </w:rPr>
        <w:t>.</w:t>
      </w:r>
    </w:p>
    <w:p w:rsidR="00073D62" w:rsidRPr="00C66FF5" w:rsidRDefault="00073D62" w:rsidP="00AB1AC5">
      <w:pPr>
        <w:pStyle w:val="Prrafodelista"/>
        <w:numPr>
          <w:ilvl w:val="0"/>
          <w:numId w:val="7"/>
        </w:numPr>
        <w:rPr>
          <w:rStyle w:val="Hipervnculo"/>
          <w:rFonts w:ascii="Arial Narrow" w:hAnsi="Arial Narrow"/>
          <w:color w:val="auto"/>
          <w:u w:val="none"/>
        </w:rPr>
      </w:pPr>
      <w:r w:rsidRPr="00C66FF5">
        <w:rPr>
          <w:rStyle w:val="Hipervnculo"/>
          <w:rFonts w:ascii="Arial Narrow" w:hAnsi="Arial Narrow"/>
          <w:color w:val="auto"/>
          <w:u w:val="none"/>
        </w:rPr>
        <w:t>El acceso al conocimiento y la tecnología</w:t>
      </w:r>
      <w:r w:rsidR="00D16D8B" w:rsidRPr="00C66FF5">
        <w:rPr>
          <w:rStyle w:val="Hipervnculo"/>
          <w:rFonts w:ascii="Arial Narrow" w:hAnsi="Arial Narrow"/>
          <w:color w:val="auto"/>
          <w:u w:val="none"/>
        </w:rPr>
        <w:t>.</w:t>
      </w:r>
    </w:p>
    <w:p w:rsidR="00073D62" w:rsidRPr="00C66FF5" w:rsidRDefault="00D229DB" w:rsidP="00AB1AC5">
      <w:pPr>
        <w:pStyle w:val="Prrafodelista"/>
        <w:numPr>
          <w:ilvl w:val="0"/>
          <w:numId w:val="7"/>
        </w:numPr>
        <w:rPr>
          <w:rStyle w:val="Hipervnculo"/>
          <w:rFonts w:ascii="Arial Narrow" w:hAnsi="Arial Narrow"/>
          <w:color w:val="auto"/>
          <w:u w:val="none"/>
        </w:rPr>
      </w:pPr>
      <w:r w:rsidRPr="00C66FF5">
        <w:rPr>
          <w:rStyle w:val="Hipervnculo"/>
          <w:rFonts w:ascii="Arial Narrow" w:hAnsi="Arial Narrow"/>
          <w:color w:val="auto"/>
          <w:u w:val="none"/>
        </w:rPr>
        <w:t xml:space="preserve">Prestación </w:t>
      </w:r>
      <w:r w:rsidR="00073D62" w:rsidRPr="00C66FF5">
        <w:rPr>
          <w:rStyle w:val="Hipervnculo"/>
          <w:rFonts w:ascii="Arial Narrow" w:hAnsi="Arial Narrow"/>
          <w:color w:val="auto"/>
          <w:u w:val="none"/>
        </w:rPr>
        <w:t>de servicios básicos como Internet,</w:t>
      </w:r>
      <w:r w:rsidRPr="00C66FF5">
        <w:rPr>
          <w:rStyle w:val="Hipervnculo"/>
          <w:rFonts w:ascii="Arial Narrow" w:hAnsi="Arial Narrow"/>
          <w:color w:val="auto"/>
          <w:u w:val="none"/>
        </w:rPr>
        <w:t xml:space="preserve"> </w:t>
      </w:r>
      <w:r w:rsidR="00073D62" w:rsidRPr="00C66FF5">
        <w:rPr>
          <w:rStyle w:val="Hipervnculo"/>
          <w:rFonts w:ascii="Arial Narrow" w:hAnsi="Arial Narrow"/>
          <w:color w:val="auto"/>
          <w:u w:val="none"/>
        </w:rPr>
        <w:t>telefonía etc.</w:t>
      </w:r>
    </w:p>
    <w:p w:rsidR="00073D62" w:rsidRPr="00C66FF5" w:rsidRDefault="00073D62" w:rsidP="00AB1AC5">
      <w:pPr>
        <w:pStyle w:val="Prrafodelista"/>
        <w:numPr>
          <w:ilvl w:val="0"/>
          <w:numId w:val="7"/>
        </w:numPr>
        <w:rPr>
          <w:rStyle w:val="Hipervnculo"/>
          <w:rFonts w:ascii="Arial Narrow" w:hAnsi="Arial Narrow"/>
          <w:color w:val="auto"/>
          <w:u w:val="none"/>
        </w:rPr>
      </w:pPr>
      <w:r w:rsidRPr="00C66FF5">
        <w:rPr>
          <w:rStyle w:val="Hipervnculo"/>
          <w:rFonts w:ascii="Arial Narrow" w:hAnsi="Arial Narrow"/>
          <w:color w:val="auto"/>
          <w:u w:val="none"/>
        </w:rPr>
        <w:t>Ma</w:t>
      </w:r>
      <w:r w:rsidR="00D229DB" w:rsidRPr="00C66FF5">
        <w:rPr>
          <w:rStyle w:val="Hipervnculo"/>
          <w:rFonts w:ascii="Arial Narrow" w:hAnsi="Arial Narrow"/>
          <w:color w:val="auto"/>
          <w:u w:val="none"/>
        </w:rPr>
        <w:t>rco legal para el establecimien</w:t>
      </w:r>
      <w:r w:rsidRPr="00C66FF5">
        <w:rPr>
          <w:rStyle w:val="Hipervnculo"/>
          <w:rFonts w:ascii="Arial Narrow" w:hAnsi="Arial Narrow"/>
          <w:color w:val="auto"/>
          <w:u w:val="none"/>
        </w:rPr>
        <w:t>to  de relaciones horizontales entre entidades de distinta denominación</w:t>
      </w:r>
      <w:r w:rsidR="00D16D8B" w:rsidRPr="00C66FF5">
        <w:rPr>
          <w:rStyle w:val="Hipervnculo"/>
          <w:rFonts w:ascii="Arial Narrow" w:hAnsi="Arial Narrow"/>
          <w:color w:val="auto"/>
          <w:u w:val="none"/>
        </w:rPr>
        <w:t>.</w:t>
      </w:r>
    </w:p>
    <w:p w:rsidR="00073D62" w:rsidRPr="00C66FF5" w:rsidRDefault="00D229DB" w:rsidP="00AB1AC5">
      <w:pPr>
        <w:pStyle w:val="Prrafodelista"/>
        <w:numPr>
          <w:ilvl w:val="0"/>
          <w:numId w:val="7"/>
        </w:numPr>
        <w:rPr>
          <w:rStyle w:val="Hipervnculo"/>
          <w:rFonts w:ascii="Arial Narrow" w:hAnsi="Arial Narrow"/>
          <w:color w:val="auto"/>
          <w:u w:val="none"/>
        </w:rPr>
      </w:pPr>
      <w:r w:rsidRPr="00C66FF5">
        <w:rPr>
          <w:rStyle w:val="Hipervnculo"/>
          <w:rFonts w:ascii="Arial Narrow" w:hAnsi="Arial Narrow"/>
          <w:color w:val="auto"/>
          <w:u w:val="none"/>
        </w:rPr>
        <w:t>Los trámites para viajar</w:t>
      </w:r>
      <w:r w:rsidR="00073D62" w:rsidRPr="00C66FF5">
        <w:rPr>
          <w:rStyle w:val="Hipervnculo"/>
          <w:rFonts w:ascii="Arial Narrow" w:hAnsi="Arial Narrow"/>
          <w:color w:val="auto"/>
          <w:u w:val="none"/>
        </w:rPr>
        <w:t xml:space="preserve"> al exterior</w:t>
      </w:r>
      <w:r w:rsidR="00D16D8B" w:rsidRPr="00C66FF5">
        <w:rPr>
          <w:rStyle w:val="Hipervnculo"/>
          <w:rFonts w:ascii="Arial Narrow" w:hAnsi="Arial Narrow"/>
          <w:color w:val="auto"/>
          <w:u w:val="none"/>
        </w:rPr>
        <w:t>.</w:t>
      </w:r>
    </w:p>
    <w:p w:rsidR="00073D62" w:rsidRPr="00C66FF5" w:rsidRDefault="00073D62" w:rsidP="00AB1AC5">
      <w:pPr>
        <w:pStyle w:val="Prrafodelista"/>
        <w:numPr>
          <w:ilvl w:val="0"/>
          <w:numId w:val="7"/>
        </w:numPr>
        <w:rPr>
          <w:rStyle w:val="Hipervnculo"/>
          <w:rFonts w:ascii="Arial Narrow" w:hAnsi="Arial Narrow"/>
          <w:color w:val="auto"/>
          <w:u w:val="none"/>
        </w:rPr>
      </w:pPr>
      <w:r w:rsidRPr="00C66FF5">
        <w:rPr>
          <w:rStyle w:val="Hipervnculo"/>
          <w:rFonts w:ascii="Arial Narrow" w:hAnsi="Arial Narrow"/>
          <w:color w:val="auto"/>
          <w:u w:val="none"/>
        </w:rPr>
        <w:t>Funcio</w:t>
      </w:r>
      <w:r w:rsidR="00AB1AC5" w:rsidRPr="00C66FF5">
        <w:rPr>
          <w:rStyle w:val="Hipervnculo"/>
          <w:rFonts w:ascii="Arial Narrow" w:hAnsi="Arial Narrow"/>
          <w:color w:val="auto"/>
          <w:u w:val="none"/>
        </w:rPr>
        <w:t>namiento de mercados de insumos</w:t>
      </w:r>
      <w:r w:rsidRPr="00C66FF5">
        <w:rPr>
          <w:rStyle w:val="Hipervnculo"/>
          <w:rFonts w:ascii="Arial Narrow" w:hAnsi="Arial Narrow"/>
          <w:color w:val="auto"/>
          <w:u w:val="none"/>
        </w:rPr>
        <w:t>.</w:t>
      </w:r>
    </w:p>
    <w:p w:rsidR="00E13582" w:rsidRPr="00C66FF5" w:rsidRDefault="00E13582" w:rsidP="00E13582">
      <w:pPr>
        <w:pStyle w:val="Prrafodelista"/>
        <w:rPr>
          <w:rStyle w:val="Hipervnculo"/>
          <w:rFonts w:ascii="Arial Narrow" w:hAnsi="Arial Narrow"/>
          <w:color w:val="auto"/>
          <w:u w:val="none"/>
        </w:rPr>
      </w:pPr>
    </w:p>
    <w:p w:rsidR="001D3E9F" w:rsidRDefault="00073D62" w:rsidP="001D3E9F">
      <w:pPr>
        <w:rPr>
          <w:rStyle w:val="Hipervnculo"/>
          <w:rFonts w:ascii="Arial Narrow" w:hAnsi="Arial Narrow"/>
          <w:color w:val="auto"/>
          <w:u w:val="none"/>
        </w:rPr>
      </w:pPr>
      <w:r w:rsidRPr="00C66FF5">
        <w:rPr>
          <w:rStyle w:val="Hipervnculo"/>
          <w:rFonts w:ascii="Arial Narrow" w:hAnsi="Arial Narrow"/>
          <w:color w:val="auto"/>
          <w:u w:val="none"/>
        </w:rPr>
        <w:t>Hasta el momento las actividades para el trabajo por cuenta propia aprobado se distingue por una representación de actividades altamente demandadas pero que se ubican en un segmento de baja calificación, lo que introduce un sesgo negativo que desconoce la inversión social rea</w:t>
      </w:r>
      <w:r w:rsidR="00511F58">
        <w:rPr>
          <w:rStyle w:val="Hipervnculo"/>
          <w:rFonts w:ascii="Arial Narrow" w:hAnsi="Arial Narrow"/>
          <w:color w:val="auto"/>
          <w:u w:val="none"/>
        </w:rPr>
        <w:t>lizada en Cuba en los últimos 57</w:t>
      </w:r>
      <w:r w:rsidRPr="00C66FF5">
        <w:rPr>
          <w:rStyle w:val="Hipervnculo"/>
          <w:rFonts w:ascii="Arial Narrow" w:hAnsi="Arial Narrow"/>
          <w:color w:val="auto"/>
          <w:u w:val="none"/>
        </w:rPr>
        <w:t xml:space="preserve"> años y establece una ba</w:t>
      </w:r>
      <w:r w:rsidR="009F65C4" w:rsidRPr="00C66FF5">
        <w:rPr>
          <w:rStyle w:val="Hipervnculo"/>
          <w:rFonts w:ascii="Arial Narrow" w:hAnsi="Arial Narrow"/>
          <w:color w:val="auto"/>
          <w:u w:val="none"/>
        </w:rPr>
        <w:t>rrera que opera en contra del aprovechamiento de las ventajas adquiridas.</w:t>
      </w:r>
    </w:p>
    <w:p w:rsidR="001D3E9F" w:rsidRDefault="001D3E9F" w:rsidP="001D3E9F">
      <w:pPr>
        <w:rPr>
          <w:rStyle w:val="Hipervnculo"/>
          <w:rFonts w:ascii="Arial Narrow" w:hAnsi="Arial Narrow"/>
          <w:color w:val="auto"/>
          <w:u w:val="none"/>
        </w:rPr>
      </w:pPr>
    </w:p>
    <w:p w:rsidR="00767A93" w:rsidRDefault="00767A93" w:rsidP="001D3E9F">
      <w:pPr>
        <w:rPr>
          <w:rFonts w:ascii="Arial Narrow" w:hAnsi="Arial Narrow" w:cstheme="minorHAnsi"/>
        </w:rPr>
      </w:pPr>
      <w:r w:rsidRPr="00C66FF5">
        <w:rPr>
          <w:rStyle w:val="Textoennegrita"/>
          <w:rFonts w:ascii="Arial Narrow" w:hAnsi="Arial Narrow" w:cstheme="minorHAnsi"/>
          <w:b w:val="0"/>
        </w:rPr>
        <w:t xml:space="preserve">Las </w:t>
      </w:r>
      <w:r w:rsidR="003935D7" w:rsidRPr="00C66FF5">
        <w:rPr>
          <w:rStyle w:val="Textoennegrita"/>
          <w:rFonts w:ascii="Arial Narrow" w:hAnsi="Arial Narrow" w:cstheme="minorHAnsi"/>
          <w:b w:val="0"/>
        </w:rPr>
        <w:t xml:space="preserve">pequeñas y medianas </w:t>
      </w:r>
      <w:r w:rsidR="001D3E9F">
        <w:rPr>
          <w:rStyle w:val="Textoennegrita"/>
          <w:rFonts w:ascii="Arial Narrow" w:hAnsi="Arial Narrow" w:cstheme="minorHAnsi"/>
          <w:b w:val="0"/>
        </w:rPr>
        <w:t>empresas</w:t>
      </w:r>
      <w:r w:rsidR="003935D7" w:rsidRPr="00C66FF5">
        <w:rPr>
          <w:rStyle w:val="Textoennegrita"/>
          <w:rFonts w:ascii="Arial Narrow" w:hAnsi="Arial Narrow" w:cstheme="minorHAnsi"/>
          <w:b w:val="0"/>
        </w:rPr>
        <w:t xml:space="preserve"> (</w:t>
      </w:r>
      <w:r w:rsidRPr="00C66FF5">
        <w:rPr>
          <w:rStyle w:val="Textoennegrita"/>
          <w:rFonts w:ascii="Arial Narrow" w:hAnsi="Arial Narrow" w:cstheme="minorHAnsi"/>
          <w:b w:val="0"/>
        </w:rPr>
        <w:t>PYME</w:t>
      </w:r>
      <w:r w:rsidR="003935D7" w:rsidRPr="00C66FF5">
        <w:rPr>
          <w:rStyle w:val="Textoennegrita"/>
          <w:rFonts w:ascii="Arial Narrow" w:hAnsi="Arial Narrow" w:cstheme="minorHAnsi"/>
          <w:b w:val="0"/>
        </w:rPr>
        <w:t>)</w:t>
      </w:r>
      <w:r w:rsidRPr="00C66FF5">
        <w:rPr>
          <w:rStyle w:val="Textoennegrita"/>
          <w:rFonts w:ascii="Arial Narrow" w:hAnsi="Arial Narrow" w:cstheme="minorHAnsi"/>
          <w:b w:val="0"/>
        </w:rPr>
        <w:t xml:space="preserve"> muy vinculadas también a las llamadas Empresas Creativas son aquellas con capacidad para adaptarse a los cambios, están dispuestas a aceptar que existen nuevas formas abiertas de hacer las cosas y quieren movilizar absolutamente todos sus recursos internos y externos para generar más valor</w:t>
      </w:r>
      <w:r w:rsidRPr="00C66FF5">
        <w:rPr>
          <w:rFonts w:ascii="Arial Narrow" w:hAnsi="Arial Narrow" w:cstheme="minorHAnsi"/>
          <w:b/>
        </w:rPr>
        <w:t xml:space="preserve">. </w:t>
      </w:r>
      <w:r w:rsidRPr="00C66FF5">
        <w:rPr>
          <w:rFonts w:ascii="Arial Narrow" w:hAnsi="Arial Narrow" w:cstheme="minorHAnsi"/>
        </w:rPr>
        <w:t>Trabajan con un modelo de gestión horizontal, ayudando a integrar todos los recursos humanos en la gestión y generación de conocimiento. Al mismo tiempo se abren canales de comunicación tanto a nivel interno como externo, facilitando el flujo de conocimiento.</w:t>
      </w:r>
    </w:p>
    <w:p w:rsidR="001D3E9F" w:rsidRPr="00C66FF5" w:rsidRDefault="001D3E9F" w:rsidP="001D3E9F">
      <w:pPr>
        <w:rPr>
          <w:rFonts w:ascii="Arial Narrow" w:hAnsi="Arial Narrow" w:cstheme="minorHAnsi"/>
        </w:rPr>
      </w:pPr>
    </w:p>
    <w:p w:rsidR="00500D3C" w:rsidRPr="00C66FF5" w:rsidRDefault="0054488F" w:rsidP="0052560A">
      <w:pPr>
        <w:autoSpaceDE w:val="0"/>
        <w:autoSpaceDN w:val="0"/>
        <w:adjustRightInd w:val="0"/>
        <w:rPr>
          <w:rFonts w:ascii="Arial Narrow" w:hAnsi="Arial Narrow" w:cs="UniversLTStd-Light"/>
        </w:rPr>
      </w:pPr>
      <w:r w:rsidRPr="00C66FF5">
        <w:rPr>
          <w:rFonts w:ascii="Arial Narrow" w:hAnsi="Arial Narrow" w:cs="UniversLTStd-Light"/>
        </w:rPr>
        <w:t>Las PYME</w:t>
      </w:r>
      <w:r w:rsidR="005C29C2" w:rsidRPr="00C66FF5">
        <w:rPr>
          <w:rFonts w:ascii="Arial Narrow" w:hAnsi="Arial Narrow" w:cs="UniversLTStd-Light"/>
        </w:rPr>
        <w:t xml:space="preserve"> tienen su</w:t>
      </w:r>
      <w:r w:rsidR="00500D3C" w:rsidRPr="00C66FF5">
        <w:rPr>
          <w:rFonts w:ascii="Arial Narrow" w:hAnsi="Arial Narrow" w:cs="UniversLTStd-Light"/>
        </w:rPr>
        <w:t xml:space="preserve"> </w:t>
      </w:r>
      <w:r w:rsidR="005C29C2" w:rsidRPr="00C66FF5">
        <w:rPr>
          <w:rFonts w:ascii="Arial Narrow" w:hAnsi="Arial Narrow" w:cs="UniversLTStd-Light"/>
        </w:rPr>
        <w:t>origen en la creatividad</w:t>
      </w:r>
      <w:r w:rsidR="001A7E51" w:rsidRPr="00C66FF5">
        <w:rPr>
          <w:rFonts w:ascii="Arial Narrow" w:hAnsi="Arial Narrow" w:cs="UniversLTStd-Light"/>
        </w:rPr>
        <w:t xml:space="preserve"> del Diseño</w:t>
      </w:r>
      <w:r w:rsidR="005C29C2" w:rsidRPr="00C66FF5">
        <w:rPr>
          <w:rFonts w:ascii="Arial Narrow" w:hAnsi="Arial Narrow" w:cs="UniversLTStd-Light"/>
        </w:rPr>
        <w:t>,</w:t>
      </w:r>
      <w:r w:rsidR="000D325B">
        <w:rPr>
          <w:rFonts w:ascii="Arial Narrow" w:hAnsi="Arial Narrow" w:cs="UniversLTStd-Light"/>
        </w:rPr>
        <w:t xml:space="preserve"> </w:t>
      </w:r>
      <w:r w:rsidR="001A7E51" w:rsidRPr="00C66FF5">
        <w:rPr>
          <w:rFonts w:ascii="Arial Narrow" w:hAnsi="Arial Narrow" w:cs="UniversLTStd-Light"/>
        </w:rPr>
        <w:t xml:space="preserve"> la Innovación,</w:t>
      </w:r>
      <w:r w:rsidR="005C29C2" w:rsidRPr="00C66FF5">
        <w:rPr>
          <w:rFonts w:ascii="Arial Narrow" w:hAnsi="Arial Narrow" w:cs="UniversLTStd-Light"/>
        </w:rPr>
        <w:t xml:space="preserve"> </w:t>
      </w:r>
      <w:r w:rsidR="001A7E51" w:rsidRPr="00C66FF5">
        <w:rPr>
          <w:rFonts w:ascii="Arial Narrow" w:hAnsi="Arial Narrow" w:cs="UniversLTStd-Light"/>
        </w:rPr>
        <w:t xml:space="preserve">la </w:t>
      </w:r>
      <w:r w:rsidR="005C29C2" w:rsidRPr="00C66FF5">
        <w:rPr>
          <w:rFonts w:ascii="Arial Narrow" w:hAnsi="Arial Narrow" w:cs="UniversLTStd-Light"/>
        </w:rPr>
        <w:t>h</w:t>
      </w:r>
      <w:r w:rsidR="001D3E9F">
        <w:rPr>
          <w:rFonts w:ascii="Arial Narrow" w:hAnsi="Arial Narrow" w:cs="UniversLTStd-Light"/>
        </w:rPr>
        <w:t>abilidad y talento individual</w:t>
      </w:r>
      <w:r w:rsidR="005C29C2" w:rsidRPr="00C66FF5">
        <w:rPr>
          <w:rFonts w:ascii="Arial Narrow" w:hAnsi="Arial Narrow" w:cs="UniversLTStd-Light"/>
        </w:rPr>
        <w:t xml:space="preserve"> y un </w:t>
      </w:r>
      <w:r w:rsidR="0052560A" w:rsidRPr="00C66FF5">
        <w:rPr>
          <w:rFonts w:ascii="Arial Narrow" w:hAnsi="Arial Narrow" w:cs="UniversLTStd-Light"/>
        </w:rPr>
        <w:t>alto</w:t>
      </w:r>
      <w:r w:rsidR="000D325B">
        <w:rPr>
          <w:rFonts w:ascii="Arial Narrow" w:hAnsi="Arial Narrow" w:cs="UniversLTStd-Light"/>
        </w:rPr>
        <w:t xml:space="preserve"> </w:t>
      </w:r>
      <w:r w:rsidR="0052560A" w:rsidRPr="00C66FF5">
        <w:rPr>
          <w:rFonts w:ascii="Arial Narrow" w:hAnsi="Arial Narrow" w:cs="UniversLTStd-Light"/>
        </w:rPr>
        <w:t xml:space="preserve"> </w:t>
      </w:r>
      <w:r w:rsidR="005C29C2" w:rsidRPr="00C66FF5">
        <w:rPr>
          <w:rFonts w:ascii="Arial Narrow" w:hAnsi="Arial Narrow" w:cs="UniversLTStd-Light"/>
        </w:rPr>
        <w:t>potencial de</w:t>
      </w:r>
      <w:r w:rsidR="00500D3C" w:rsidRPr="00C66FF5">
        <w:rPr>
          <w:rFonts w:ascii="Arial Narrow" w:hAnsi="Arial Narrow" w:cs="UniversLTStd-Light"/>
        </w:rPr>
        <w:t xml:space="preserve"> </w:t>
      </w:r>
      <w:r w:rsidR="005C29C2" w:rsidRPr="00C66FF5">
        <w:rPr>
          <w:rFonts w:ascii="Arial Narrow" w:hAnsi="Arial Narrow" w:cs="UniversLTStd-Light"/>
        </w:rPr>
        <w:t>creación de riqueza y de puestos de trabajo</w:t>
      </w:r>
      <w:r w:rsidR="000D325B">
        <w:rPr>
          <w:rFonts w:ascii="Arial Narrow" w:hAnsi="Arial Narrow" w:cs="UniversLTStd-Light"/>
        </w:rPr>
        <w:t xml:space="preserve"> </w:t>
      </w:r>
      <w:r w:rsidR="005C29C2" w:rsidRPr="00C66FF5">
        <w:rPr>
          <w:rFonts w:ascii="Arial Narrow" w:hAnsi="Arial Narrow" w:cs="UniversLTStd-Light"/>
        </w:rPr>
        <w:t xml:space="preserve"> mediante la generación y explotación de</w:t>
      </w:r>
      <w:r w:rsidR="00500D3C" w:rsidRPr="00C66FF5">
        <w:rPr>
          <w:rFonts w:ascii="Arial Narrow" w:hAnsi="Arial Narrow" w:cs="UniversLTStd-Light"/>
        </w:rPr>
        <w:t xml:space="preserve"> </w:t>
      </w:r>
      <w:r w:rsidR="001A7E51" w:rsidRPr="00C66FF5">
        <w:rPr>
          <w:rFonts w:ascii="Arial Narrow" w:hAnsi="Arial Narrow" w:cs="UniversLTStd-Light"/>
        </w:rPr>
        <w:t>l</w:t>
      </w:r>
      <w:r w:rsidR="005C29C2" w:rsidRPr="00C66FF5">
        <w:rPr>
          <w:rFonts w:ascii="Arial Narrow" w:hAnsi="Arial Narrow" w:cs="UniversLTStd-Light"/>
        </w:rPr>
        <w:t>a</w:t>
      </w:r>
      <w:r w:rsidR="00500D3C" w:rsidRPr="00C66FF5">
        <w:rPr>
          <w:rFonts w:ascii="Arial Narrow" w:hAnsi="Arial Narrow" w:cs="UniversLTStd-Light"/>
        </w:rPr>
        <w:t xml:space="preserve"> </w:t>
      </w:r>
      <w:r w:rsidR="005C29C2" w:rsidRPr="00C66FF5">
        <w:rPr>
          <w:rFonts w:ascii="Arial Narrow" w:hAnsi="Arial Narrow" w:cs="UniversLTStd-Light"/>
        </w:rPr>
        <w:t>propiedad</w:t>
      </w:r>
      <w:r w:rsidR="000D325B">
        <w:rPr>
          <w:rFonts w:ascii="Arial Narrow" w:hAnsi="Arial Narrow" w:cs="UniversLTStd-Light"/>
        </w:rPr>
        <w:t xml:space="preserve"> </w:t>
      </w:r>
      <w:r w:rsidR="005C29C2" w:rsidRPr="00C66FF5">
        <w:rPr>
          <w:rFonts w:ascii="Arial Narrow" w:hAnsi="Arial Narrow" w:cs="UniversLTStd-Light"/>
        </w:rPr>
        <w:t xml:space="preserve"> intelectual.</w:t>
      </w:r>
    </w:p>
    <w:p w:rsidR="00E13582" w:rsidRPr="00C66FF5" w:rsidRDefault="00E13582" w:rsidP="0052560A">
      <w:pPr>
        <w:autoSpaceDE w:val="0"/>
        <w:autoSpaceDN w:val="0"/>
        <w:adjustRightInd w:val="0"/>
        <w:rPr>
          <w:rFonts w:ascii="Arial Narrow" w:hAnsi="Arial Narrow" w:cs="UniversLTStd-Light"/>
        </w:rPr>
      </w:pPr>
      <w:bookmarkStart w:id="0" w:name="_GoBack"/>
      <w:bookmarkEnd w:id="0"/>
    </w:p>
    <w:p w:rsidR="005C29C2" w:rsidRPr="00C66FF5" w:rsidRDefault="005C29C2" w:rsidP="0054488F">
      <w:pPr>
        <w:autoSpaceDE w:val="0"/>
        <w:autoSpaceDN w:val="0"/>
        <w:adjustRightInd w:val="0"/>
        <w:rPr>
          <w:rFonts w:ascii="Arial Narrow" w:hAnsi="Arial Narrow" w:cs="UniversLTStd-Light"/>
        </w:rPr>
      </w:pPr>
      <w:r w:rsidRPr="00C66FF5">
        <w:rPr>
          <w:rFonts w:ascii="Arial Narrow" w:hAnsi="Arial Narrow" w:cs="UniversLTStd-Light"/>
        </w:rPr>
        <w:lastRenderedPageBreak/>
        <w:t xml:space="preserve">El vasto desarrollo potencial de las </w:t>
      </w:r>
      <w:r w:rsidR="001A7E51" w:rsidRPr="00C66FF5">
        <w:rPr>
          <w:rFonts w:ascii="Arial Narrow" w:hAnsi="Arial Narrow" w:cs="UniversLTStd-Light"/>
        </w:rPr>
        <w:t>PYME</w:t>
      </w:r>
      <w:r w:rsidRPr="00C66FF5">
        <w:rPr>
          <w:rFonts w:ascii="Arial Narrow" w:hAnsi="Arial Narrow" w:cs="UniversLTStd-Light"/>
        </w:rPr>
        <w:t xml:space="preserve"> reside en</w:t>
      </w:r>
      <w:r w:rsidR="0054488F" w:rsidRPr="00C66FF5">
        <w:rPr>
          <w:rFonts w:ascii="Arial Narrow" w:hAnsi="Arial Narrow" w:cs="UniversLTStd-Light"/>
        </w:rPr>
        <w:t xml:space="preserve"> </w:t>
      </w:r>
      <w:r w:rsidRPr="00C66FF5">
        <w:rPr>
          <w:rFonts w:ascii="Arial Narrow" w:hAnsi="Arial Narrow" w:cs="UniversLTStd-Light"/>
        </w:rPr>
        <w:t>el</w:t>
      </w:r>
      <w:r w:rsidR="000D325B">
        <w:rPr>
          <w:rFonts w:ascii="Arial Narrow" w:hAnsi="Arial Narrow" w:cs="UniversLTStd-Light"/>
        </w:rPr>
        <w:t xml:space="preserve"> </w:t>
      </w:r>
      <w:r w:rsidRPr="00C66FF5">
        <w:rPr>
          <w:rFonts w:ascii="Arial Narrow" w:hAnsi="Arial Narrow" w:cs="UniversLTStd-Light"/>
        </w:rPr>
        <w:t xml:space="preserve"> hecho de que</w:t>
      </w:r>
      <w:r w:rsidR="00500D3C" w:rsidRPr="00C66FF5">
        <w:rPr>
          <w:rFonts w:ascii="Arial Narrow" w:hAnsi="Arial Narrow" w:cs="UniversLTStd-Light"/>
        </w:rPr>
        <w:t xml:space="preserve"> </w:t>
      </w:r>
      <w:r w:rsidRPr="00C66FF5">
        <w:rPr>
          <w:rFonts w:ascii="Arial Narrow" w:hAnsi="Arial Narrow" w:cs="UniversLTStd-Light"/>
        </w:rPr>
        <w:t>no hacen uso de factores de los que carecen</w:t>
      </w:r>
      <w:r w:rsidR="00500D3C" w:rsidRPr="00C66FF5">
        <w:rPr>
          <w:rFonts w:ascii="Arial Narrow" w:hAnsi="Arial Narrow" w:cs="UniversLTStd-Light"/>
        </w:rPr>
        <w:t xml:space="preserve"> </w:t>
      </w:r>
      <w:r w:rsidRPr="00C66FF5">
        <w:rPr>
          <w:rFonts w:ascii="Arial Narrow" w:hAnsi="Arial Narrow" w:cs="UniversLTStd-Light"/>
        </w:rPr>
        <w:t>la mayoría de los países</w:t>
      </w:r>
      <w:r w:rsidR="0054488F" w:rsidRPr="00C66FF5">
        <w:rPr>
          <w:rFonts w:ascii="Arial Narrow" w:hAnsi="Arial Narrow" w:cs="UniversLTStd-Light"/>
        </w:rPr>
        <w:t xml:space="preserve"> </w:t>
      </w:r>
      <w:r w:rsidRPr="00C66FF5">
        <w:rPr>
          <w:rFonts w:ascii="Arial Narrow" w:hAnsi="Arial Narrow" w:cs="UniversLTStd-Light"/>
        </w:rPr>
        <w:t xml:space="preserve">pobres, tales como capital y </w:t>
      </w:r>
      <w:r w:rsidR="001A7E51" w:rsidRPr="00C66FF5">
        <w:rPr>
          <w:rFonts w:ascii="Arial Narrow" w:hAnsi="Arial Narrow" w:cs="UniversLTStd-Light"/>
        </w:rPr>
        <w:t>recursos naturales. En su lugar</w:t>
      </w:r>
      <w:r w:rsidRPr="00C66FF5">
        <w:rPr>
          <w:rFonts w:ascii="Arial Narrow" w:hAnsi="Arial Narrow" w:cs="UniversLTStd-Light"/>
        </w:rPr>
        <w:t xml:space="preserve"> hacen uso de</w:t>
      </w:r>
      <w:r w:rsidR="001A7E51" w:rsidRPr="00C66FF5">
        <w:rPr>
          <w:rFonts w:ascii="Arial Narrow" w:hAnsi="Arial Narrow" w:cs="UniversLTStd-Light"/>
        </w:rPr>
        <w:t xml:space="preserve"> Diseño</w:t>
      </w:r>
      <w:r w:rsidR="0054488F" w:rsidRPr="00C66FF5">
        <w:rPr>
          <w:rFonts w:ascii="Arial Narrow" w:hAnsi="Arial Narrow" w:cs="UniversLTStd-Light"/>
        </w:rPr>
        <w:t xml:space="preserve"> </w:t>
      </w:r>
      <w:r w:rsidRPr="00C66FF5">
        <w:rPr>
          <w:rFonts w:ascii="Arial Narrow" w:hAnsi="Arial Narrow" w:cs="UniversLTStd-Light"/>
        </w:rPr>
        <w:t xml:space="preserve">y </w:t>
      </w:r>
      <w:r w:rsidR="001A7E51" w:rsidRPr="00C66FF5">
        <w:rPr>
          <w:rFonts w:ascii="Arial Narrow" w:hAnsi="Arial Narrow" w:cs="UniversLTStd-Light"/>
        </w:rPr>
        <w:t>l</w:t>
      </w:r>
      <w:r w:rsidR="003931CA" w:rsidRPr="00C66FF5">
        <w:rPr>
          <w:rFonts w:ascii="Arial Narrow" w:hAnsi="Arial Narrow" w:cs="UniversLTStd-Light"/>
        </w:rPr>
        <w:t>a</w:t>
      </w:r>
      <w:r w:rsidR="000D325B">
        <w:rPr>
          <w:rFonts w:ascii="Arial Narrow" w:hAnsi="Arial Narrow" w:cs="UniversLTStd-Light"/>
        </w:rPr>
        <w:t xml:space="preserve"> </w:t>
      </w:r>
      <w:r w:rsidR="003931CA" w:rsidRPr="00C66FF5">
        <w:rPr>
          <w:rFonts w:ascii="Arial Narrow" w:hAnsi="Arial Narrow" w:cs="UniversLTStd-Light"/>
        </w:rPr>
        <w:t xml:space="preserve"> Inno</w:t>
      </w:r>
      <w:r w:rsidR="001A7E51" w:rsidRPr="00C66FF5">
        <w:rPr>
          <w:rFonts w:ascii="Arial Narrow" w:hAnsi="Arial Narrow" w:cs="UniversLTStd-Light"/>
        </w:rPr>
        <w:t>vación</w:t>
      </w:r>
      <w:r w:rsidRPr="00C66FF5">
        <w:rPr>
          <w:rFonts w:ascii="Arial Narrow" w:hAnsi="Arial Narrow" w:cs="UniversLTStd-Light"/>
        </w:rPr>
        <w:t>, recursos con los que todos los países están</w:t>
      </w:r>
      <w:r w:rsidR="000D325B">
        <w:rPr>
          <w:rFonts w:ascii="Arial Narrow" w:hAnsi="Arial Narrow" w:cs="UniversLTStd-Light"/>
        </w:rPr>
        <w:t xml:space="preserve"> </w:t>
      </w:r>
      <w:r w:rsidR="001D3E9F">
        <w:rPr>
          <w:rFonts w:ascii="Arial Narrow" w:hAnsi="Arial Narrow" w:cs="UniversLTStd-Light"/>
        </w:rPr>
        <w:t>de alguna manera</w:t>
      </w:r>
      <w:r w:rsidR="00500D3C" w:rsidRPr="00C66FF5">
        <w:rPr>
          <w:rFonts w:ascii="Arial Narrow" w:hAnsi="Arial Narrow" w:cs="UniversLTStd-Light"/>
        </w:rPr>
        <w:t xml:space="preserve"> </w:t>
      </w:r>
      <w:r w:rsidRPr="00C66FF5">
        <w:rPr>
          <w:rFonts w:ascii="Arial Narrow" w:hAnsi="Arial Narrow" w:cs="UniversLTStd-Light"/>
        </w:rPr>
        <w:t>dotados.</w:t>
      </w:r>
    </w:p>
    <w:p w:rsidR="00E13582" w:rsidRPr="00C66FF5" w:rsidRDefault="00E13582" w:rsidP="0054488F">
      <w:pPr>
        <w:autoSpaceDE w:val="0"/>
        <w:autoSpaceDN w:val="0"/>
        <w:adjustRightInd w:val="0"/>
        <w:rPr>
          <w:rFonts w:ascii="Arial Narrow" w:hAnsi="Arial Narrow" w:cs="UniversLTStd-Light"/>
        </w:rPr>
      </w:pPr>
    </w:p>
    <w:p w:rsidR="005C29C2" w:rsidRPr="00C66FF5" w:rsidRDefault="005C29C2" w:rsidP="0054488F">
      <w:pPr>
        <w:autoSpaceDE w:val="0"/>
        <w:autoSpaceDN w:val="0"/>
        <w:adjustRightInd w:val="0"/>
        <w:rPr>
          <w:rFonts w:ascii="Arial Narrow" w:hAnsi="Arial Narrow" w:cs="UniversLTStd-Light"/>
        </w:rPr>
      </w:pPr>
      <w:r w:rsidRPr="00C66FF5">
        <w:rPr>
          <w:rFonts w:ascii="Arial Narrow" w:hAnsi="Arial Narrow" w:cs="UniversLTStd-Light"/>
        </w:rPr>
        <w:t>Por ú</w:t>
      </w:r>
      <w:r w:rsidR="003931CA" w:rsidRPr="00C66FF5">
        <w:rPr>
          <w:rFonts w:ascii="Arial Narrow" w:hAnsi="Arial Narrow" w:cs="UniversLTStd-Light"/>
        </w:rPr>
        <w:t>ltimo, las fronteras entre las Industrias C</w:t>
      </w:r>
      <w:r w:rsidRPr="00C66FF5">
        <w:rPr>
          <w:rFonts w:ascii="Arial Narrow" w:hAnsi="Arial Narrow" w:cs="UniversLTStd-Light"/>
        </w:rPr>
        <w:t xml:space="preserve">reativas y </w:t>
      </w:r>
      <w:r w:rsidR="003931CA" w:rsidRPr="00C66FF5">
        <w:rPr>
          <w:rFonts w:ascii="Arial Narrow" w:hAnsi="Arial Narrow" w:cs="UniversLTStd-Light"/>
        </w:rPr>
        <w:t xml:space="preserve">las PYME </w:t>
      </w:r>
      <w:r w:rsidR="005A2F07">
        <w:rPr>
          <w:rFonts w:ascii="Arial Narrow" w:hAnsi="Arial Narrow" w:cs="UniversLTStd-Light"/>
        </w:rPr>
        <w:t>han prácticamente desaparecido debido a</w:t>
      </w:r>
      <w:r w:rsidRPr="00C66FF5">
        <w:rPr>
          <w:rFonts w:ascii="Arial Narrow" w:hAnsi="Arial Narrow" w:cs="UniversLTStd-Light"/>
        </w:rPr>
        <w:t xml:space="preserve"> los </w:t>
      </w:r>
      <w:r w:rsidR="005A2F07">
        <w:rPr>
          <w:rFonts w:ascii="Arial Narrow" w:hAnsi="Arial Narrow" w:cs="UniversLTStd-Light"/>
        </w:rPr>
        <w:t xml:space="preserve">más recientes </w:t>
      </w:r>
      <w:r w:rsidRPr="00C66FF5">
        <w:rPr>
          <w:rFonts w:ascii="Arial Narrow" w:hAnsi="Arial Narrow" w:cs="UniversLTStd-Light"/>
        </w:rPr>
        <w:t xml:space="preserve">avances tecnológicos </w:t>
      </w:r>
      <w:r w:rsidR="005A2F07">
        <w:rPr>
          <w:rFonts w:ascii="Arial Narrow" w:hAnsi="Arial Narrow" w:cs="UniversLTStd-Light"/>
        </w:rPr>
        <w:t xml:space="preserve">que </w:t>
      </w:r>
      <w:r w:rsidRPr="00C66FF5">
        <w:rPr>
          <w:rFonts w:ascii="Arial Narrow" w:hAnsi="Arial Narrow" w:cs="UniversLTStd-Light"/>
        </w:rPr>
        <w:t>permiten la</w:t>
      </w:r>
      <w:r w:rsidR="003931CA" w:rsidRPr="00C66FF5">
        <w:rPr>
          <w:rFonts w:ascii="Arial Narrow" w:hAnsi="Arial Narrow" w:cs="UniversLTStd-Light"/>
        </w:rPr>
        <w:t xml:space="preserve"> </w:t>
      </w:r>
      <w:r w:rsidRPr="00C66FF5">
        <w:rPr>
          <w:rFonts w:ascii="Arial Narrow" w:hAnsi="Arial Narrow" w:cs="UniversLTStd-Light"/>
        </w:rPr>
        <w:t>creación de una</w:t>
      </w:r>
      <w:r w:rsidR="00500D3C" w:rsidRPr="00C66FF5">
        <w:rPr>
          <w:rFonts w:ascii="Arial Narrow" w:hAnsi="Arial Narrow" w:cs="UniversLTStd-Light"/>
        </w:rPr>
        <w:t xml:space="preserve"> </w:t>
      </w:r>
      <w:r w:rsidRPr="00C66FF5">
        <w:rPr>
          <w:rFonts w:ascii="Arial Narrow" w:hAnsi="Arial Narrow" w:cs="UniversLTStd-Light"/>
        </w:rPr>
        <w:t>variedad</w:t>
      </w:r>
      <w:r w:rsidR="00500D3C" w:rsidRPr="00C66FF5">
        <w:rPr>
          <w:rFonts w:ascii="Arial Narrow" w:hAnsi="Arial Narrow" w:cs="UniversLTStd-Light"/>
        </w:rPr>
        <w:t xml:space="preserve"> </w:t>
      </w:r>
      <w:r w:rsidRPr="00C66FF5">
        <w:rPr>
          <w:rFonts w:ascii="Arial Narrow" w:hAnsi="Arial Narrow" w:cs="UniversLTStd-Light"/>
        </w:rPr>
        <w:t>siempre cre</w:t>
      </w:r>
      <w:r w:rsidR="003931CA" w:rsidRPr="00C66FF5">
        <w:rPr>
          <w:rFonts w:ascii="Arial Narrow" w:hAnsi="Arial Narrow" w:cs="UniversLTStd-Light"/>
        </w:rPr>
        <w:t>ciente de productos y servicios</w:t>
      </w:r>
      <w:r w:rsidR="005A2F07">
        <w:rPr>
          <w:rFonts w:ascii="Arial Narrow" w:hAnsi="Arial Narrow" w:cs="UniversLTStd-Light"/>
        </w:rPr>
        <w:t xml:space="preserve"> y a  que</w:t>
      </w:r>
      <w:r w:rsidRPr="00C66FF5">
        <w:rPr>
          <w:rFonts w:ascii="Arial Narrow" w:hAnsi="Arial Narrow" w:cs="UniversLTStd-Light"/>
        </w:rPr>
        <w:t xml:space="preserve"> </w:t>
      </w:r>
      <w:r w:rsidR="003931CA" w:rsidRPr="00C66FF5">
        <w:rPr>
          <w:rFonts w:ascii="Arial Narrow" w:hAnsi="Arial Narrow" w:cs="UniversLTStd-Light"/>
        </w:rPr>
        <w:t>el Diseño y la Innovación</w:t>
      </w:r>
      <w:r w:rsidRPr="00C66FF5">
        <w:rPr>
          <w:rFonts w:ascii="Arial Narrow" w:hAnsi="Arial Narrow" w:cs="UniversLTStd-Light"/>
        </w:rPr>
        <w:t xml:space="preserve"> se</w:t>
      </w:r>
      <w:r w:rsidR="003931CA" w:rsidRPr="00C66FF5">
        <w:rPr>
          <w:rFonts w:ascii="Arial Narrow" w:hAnsi="Arial Narrow" w:cs="UniversLTStd-Light"/>
        </w:rPr>
        <w:t xml:space="preserve"> </w:t>
      </w:r>
      <w:r w:rsidR="005A2F07">
        <w:rPr>
          <w:rFonts w:ascii="Arial Narrow" w:hAnsi="Arial Narrow" w:cs="UniversLTStd-Light"/>
        </w:rPr>
        <w:t>han convertido</w:t>
      </w:r>
      <w:r w:rsidR="00BB4548">
        <w:rPr>
          <w:rFonts w:ascii="Arial Narrow" w:hAnsi="Arial Narrow" w:cs="UniversLTStd-Light"/>
        </w:rPr>
        <w:t xml:space="preserve"> en un</w:t>
      </w:r>
      <w:r w:rsidR="00500D3C" w:rsidRPr="00C66FF5">
        <w:rPr>
          <w:rFonts w:ascii="Arial Narrow" w:hAnsi="Arial Narrow" w:cs="UniversLTStd-Light"/>
        </w:rPr>
        <w:t xml:space="preserve"> </w:t>
      </w:r>
      <w:r w:rsidR="00BB4548">
        <w:rPr>
          <w:rFonts w:ascii="Arial Narrow" w:hAnsi="Arial Narrow" w:cs="UniversLTStd-Light"/>
        </w:rPr>
        <w:t>aporte cada vez más destacado</w:t>
      </w:r>
      <w:r w:rsidRPr="00C66FF5">
        <w:rPr>
          <w:rFonts w:ascii="Arial Narrow" w:hAnsi="Arial Narrow" w:cs="UniversLTStd-Light"/>
        </w:rPr>
        <w:t xml:space="preserve"> del proceso de producción de la</w:t>
      </w:r>
      <w:r w:rsidR="003931CA" w:rsidRPr="00C66FF5">
        <w:rPr>
          <w:rFonts w:ascii="Arial Narrow" w:hAnsi="Arial Narrow" w:cs="UniversLTStd-Light"/>
        </w:rPr>
        <w:t xml:space="preserve"> </w:t>
      </w:r>
      <w:r w:rsidRPr="00C66FF5">
        <w:rPr>
          <w:rFonts w:ascii="Arial Narrow" w:hAnsi="Arial Narrow" w:cs="UniversLTStd-Light"/>
        </w:rPr>
        <w:t>mayoría de las industrias y los servicios tradicionales.</w:t>
      </w:r>
      <w:r w:rsidR="00BB4548">
        <w:rPr>
          <w:rFonts w:ascii="Arial Narrow" w:hAnsi="Arial Narrow" w:cs="UniversLTStd-Light"/>
        </w:rPr>
        <w:t xml:space="preserve"> </w:t>
      </w:r>
      <w:r w:rsidRPr="00C66FF5">
        <w:rPr>
          <w:rFonts w:ascii="Arial Narrow" w:hAnsi="Arial Narrow" w:cs="UniversLTStd-Light"/>
        </w:rPr>
        <w:t>Por ejemplo, las tecnologías</w:t>
      </w:r>
      <w:r w:rsidR="0054488F" w:rsidRPr="00C66FF5">
        <w:rPr>
          <w:rFonts w:ascii="Arial Narrow" w:hAnsi="Arial Narrow" w:cs="UniversLTStd-Light"/>
        </w:rPr>
        <w:t xml:space="preserve"> </w:t>
      </w:r>
      <w:r w:rsidRPr="00C66FF5">
        <w:rPr>
          <w:rFonts w:ascii="Arial Narrow" w:hAnsi="Arial Narrow" w:cs="UniversLTStd-Light"/>
        </w:rPr>
        <w:t>digitales ofrecen la posibilidad de la reproducción infinita</w:t>
      </w:r>
      <w:r w:rsidR="00500D3C" w:rsidRPr="00C66FF5">
        <w:rPr>
          <w:rFonts w:ascii="Arial Narrow" w:hAnsi="Arial Narrow" w:cs="UniversLTStd-Light"/>
        </w:rPr>
        <w:t xml:space="preserve"> </w:t>
      </w:r>
      <w:r w:rsidR="00BB4548">
        <w:rPr>
          <w:rFonts w:ascii="Arial Narrow" w:hAnsi="Arial Narrow" w:cs="UniversLTStd-Light"/>
        </w:rPr>
        <w:t xml:space="preserve">de productos, </w:t>
      </w:r>
      <w:r w:rsidRPr="00C66FF5">
        <w:rPr>
          <w:rFonts w:ascii="Arial Narrow" w:hAnsi="Arial Narrow" w:cs="UniversLTStd-Light"/>
        </w:rPr>
        <w:t>su</w:t>
      </w:r>
      <w:r w:rsidR="0054488F" w:rsidRPr="00C66FF5">
        <w:rPr>
          <w:rFonts w:ascii="Arial Narrow" w:hAnsi="Arial Narrow" w:cs="UniversLTStd-Light"/>
        </w:rPr>
        <w:t xml:space="preserve"> </w:t>
      </w:r>
      <w:r w:rsidRPr="00C66FF5">
        <w:rPr>
          <w:rFonts w:ascii="Arial Narrow" w:hAnsi="Arial Narrow" w:cs="UniversLTStd-Light"/>
        </w:rPr>
        <w:t>manipulación y recreación en formas alternativas.</w:t>
      </w:r>
    </w:p>
    <w:p w:rsidR="005C29C2" w:rsidRPr="00C66FF5" w:rsidRDefault="005C29C2" w:rsidP="005C29C2">
      <w:pPr>
        <w:rPr>
          <w:rFonts w:ascii="Arial Narrow" w:hAnsi="Arial Narrow" w:cs="UniversLTStd-Light"/>
        </w:rPr>
      </w:pPr>
    </w:p>
    <w:p w:rsidR="00444806" w:rsidRPr="00C66FF5" w:rsidRDefault="00444806" w:rsidP="00444806">
      <w:pPr>
        <w:rPr>
          <w:rFonts w:ascii="Arial Narrow" w:hAnsi="Arial Narrow"/>
        </w:rPr>
      </w:pPr>
      <w:r w:rsidRPr="00C66FF5">
        <w:rPr>
          <w:rFonts w:ascii="Arial Narrow" w:hAnsi="Arial Narrow"/>
        </w:rPr>
        <w:t xml:space="preserve">Los aspectos </w:t>
      </w:r>
      <w:r w:rsidR="001734B6" w:rsidRPr="00C66FF5">
        <w:rPr>
          <w:rFonts w:ascii="Arial Narrow" w:hAnsi="Arial Narrow"/>
        </w:rPr>
        <w:t xml:space="preserve">fundamentales </w:t>
      </w:r>
      <w:r w:rsidRPr="00C66FF5">
        <w:rPr>
          <w:rFonts w:ascii="Arial Narrow" w:hAnsi="Arial Narrow"/>
        </w:rPr>
        <w:t xml:space="preserve">que caracterizan el ambiente en las </w:t>
      </w:r>
      <w:r w:rsidR="001734B6" w:rsidRPr="00C66FF5">
        <w:rPr>
          <w:rFonts w:ascii="Arial Narrow" w:hAnsi="Arial Narrow"/>
        </w:rPr>
        <w:t xml:space="preserve">PYME y </w:t>
      </w:r>
      <w:r w:rsidRPr="00C66FF5">
        <w:rPr>
          <w:rFonts w:ascii="Arial Narrow" w:hAnsi="Arial Narrow"/>
        </w:rPr>
        <w:t>empresas creativas son los siguientes:</w:t>
      </w:r>
    </w:p>
    <w:p w:rsidR="001734B6" w:rsidRPr="00511F58" w:rsidRDefault="00444806" w:rsidP="0063425B">
      <w:pPr>
        <w:pStyle w:val="Prrafodelista"/>
        <w:numPr>
          <w:ilvl w:val="0"/>
          <w:numId w:val="6"/>
        </w:numPr>
        <w:ind w:left="426" w:hanging="426"/>
        <w:rPr>
          <w:rFonts w:ascii="Arial Narrow" w:hAnsi="Arial Narrow"/>
        </w:rPr>
      </w:pPr>
      <w:r w:rsidRPr="00511F58">
        <w:rPr>
          <w:rFonts w:ascii="Arial Narrow" w:hAnsi="Arial Narrow"/>
          <w:b/>
        </w:rPr>
        <w:t>Reto.</w:t>
      </w:r>
      <w:r w:rsidRPr="00511F58">
        <w:rPr>
          <w:rFonts w:ascii="Arial Narrow" w:hAnsi="Arial Narrow"/>
        </w:rPr>
        <w:t xml:space="preserve"> </w:t>
      </w:r>
      <w:r w:rsidR="001734B6" w:rsidRPr="00511F58">
        <w:rPr>
          <w:rFonts w:ascii="Arial Narrow" w:hAnsi="Arial Narrow"/>
        </w:rPr>
        <w:t>Capacidad para diseñar nuevos productos</w:t>
      </w:r>
      <w:r w:rsidR="0052560A" w:rsidRPr="00511F58">
        <w:rPr>
          <w:rFonts w:ascii="Arial Narrow" w:hAnsi="Arial Narrow"/>
        </w:rPr>
        <w:t xml:space="preserve"> </w:t>
      </w:r>
      <w:r w:rsidR="00D229DB" w:rsidRPr="00511F58">
        <w:rPr>
          <w:rFonts w:ascii="Arial Narrow" w:hAnsi="Arial Narrow"/>
        </w:rPr>
        <w:t>y</w:t>
      </w:r>
      <w:r w:rsidR="0052560A" w:rsidRPr="00511F58">
        <w:rPr>
          <w:rFonts w:ascii="Arial Narrow" w:hAnsi="Arial Narrow"/>
        </w:rPr>
        <w:t xml:space="preserve"> satisfacer necesidades</w:t>
      </w:r>
      <w:r w:rsidR="00BB4548" w:rsidRPr="00511F58">
        <w:rPr>
          <w:rFonts w:ascii="Arial Narrow" w:hAnsi="Arial Narrow"/>
        </w:rPr>
        <w:t xml:space="preserve"> </w:t>
      </w:r>
      <w:r w:rsidR="0063425B" w:rsidRPr="00511F58">
        <w:rPr>
          <w:rFonts w:ascii="Arial Narrow" w:hAnsi="Arial Narrow"/>
        </w:rPr>
        <w:t>d</w:t>
      </w:r>
      <w:r w:rsidR="001734B6" w:rsidRPr="00511F58">
        <w:rPr>
          <w:rFonts w:ascii="Arial Narrow" w:hAnsi="Arial Narrow"/>
        </w:rPr>
        <w:t>etectadas</w:t>
      </w:r>
      <w:r w:rsidR="0063425B" w:rsidRPr="00511F58">
        <w:rPr>
          <w:rFonts w:ascii="Arial Narrow" w:hAnsi="Arial Narrow"/>
        </w:rPr>
        <w:t>.</w:t>
      </w:r>
      <w:r w:rsidR="001734B6" w:rsidRPr="00511F58">
        <w:rPr>
          <w:rFonts w:ascii="Arial Narrow" w:hAnsi="Arial Narrow"/>
        </w:rPr>
        <w:t xml:space="preserve">  </w:t>
      </w:r>
    </w:p>
    <w:p w:rsidR="001734B6" w:rsidRPr="00511F58" w:rsidRDefault="001734B6" w:rsidP="0052560A">
      <w:pPr>
        <w:pStyle w:val="Prrafodelista"/>
        <w:numPr>
          <w:ilvl w:val="0"/>
          <w:numId w:val="6"/>
        </w:numPr>
        <w:rPr>
          <w:rFonts w:ascii="Arial Narrow" w:hAnsi="Arial Narrow"/>
          <w:color w:val="FF0000"/>
        </w:rPr>
      </w:pPr>
      <w:r w:rsidRPr="00511F58">
        <w:rPr>
          <w:rFonts w:ascii="Arial Narrow" w:hAnsi="Arial Narrow"/>
          <w:b/>
        </w:rPr>
        <w:t>Dinamismo.</w:t>
      </w:r>
      <w:r w:rsidRPr="00511F58">
        <w:rPr>
          <w:rFonts w:ascii="Arial Narrow" w:hAnsi="Arial Narrow"/>
        </w:rPr>
        <w:t xml:space="preserve"> </w:t>
      </w:r>
      <w:r w:rsidR="00D229DB" w:rsidRPr="00511F58">
        <w:rPr>
          <w:rFonts w:ascii="Arial Narrow" w:hAnsi="Arial Narrow"/>
        </w:rPr>
        <w:t>Poder</w:t>
      </w:r>
      <w:r w:rsidRPr="00511F58">
        <w:rPr>
          <w:rFonts w:ascii="Arial Narrow" w:hAnsi="Arial Narrow"/>
        </w:rPr>
        <w:t xml:space="preserve"> </w:t>
      </w:r>
      <w:r w:rsidR="0063425B" w:rsidRPr="00511F58">
        <w:rPr>
          <w:rFonts w:ascii="Arial Narrow" w:hAnsi="Arial Narrow"/>
        </w:rPr>
        <w:t>de i</w:t>
      </w:r>
      <w:r w:rsidRPr="00511F58">
        <w:rPr>
          <w:rFonts w:ascii="Arial Narrow" w:hAnsi="Arial Narrow"/>
        </w:rPr>
        <w:t xml:space="preserve">nnovación </w:t>
      </w:r>
      <w:r w:rsidR="0052560A" w:rsidRPr="00511F58">
        <w:rPr>
          <w:rFonts w:ascii="Arial Narrow" w:hAnsi="Arial Narrow"/>
        </w:rPr>
        <w:t xml:space="preserve">y flexibilidad </w:t>
      </w:r>
      <w:r w:rsidRPr="00511F58">
        <w:rPr>
          <w:rFonts w:ascii="Arial Narrow" w:hAnsi="Arial Narrow"/>
        </w:rPr>
        <w:t xml:space="preserve">a partir de las tecnologías </w:t>
      </w:r>
      <w:r w:rsidR="0052560A" w:rsidRPr="00511F58">
        <w:rPr>
          <w:rFonts w:ascii="Arial Narrow" w:hAnsi="Arial Narrow"/>
        </w:rPr>
        <w:t>y</w:t>
      </w:r>
      <w:r w:rsidR="0063425B" w:rsidRPr="00511F58">
        <w:rPr>
          <w:rFonts w:ascii="Arial Narrow" w:hAnsi="Arial Narrow"/>
        </w:rPr>
        <w:t xml:space="preserve"> </w:t>
      </w:r>
      <w:r w:rsidRPr="00511F58">
        <w:rPr>
          <w:rFonts w:ascii="Arial Narrow" w:hAnsi="Arial Narrow"/>
        </w:rPr>
        <w:t xml:space="preserve">materiales disponibles.  </w:t>
      </w:r>
    </w:p>
    <w:p w:rsidR="001734B6" w:rsidRPr="00511F58" w:rsidRDefault="001734B6" w:rsidP="0052560A">
      <w:pPr>
        <w:pStyle w:val="Prrafodelista"/>
        <w:numPr>
          <w:ilvl w:val="0"/>
          <w:numId w:val="6"/>
        </w:numPr>
        <w:rPr>
          <w:rFonts w:ascii="Arial Narrow" w:hAnsi="Arial Narrow"/>
        </w:rPr>
      </w:pPr>
      <w:r w:rsidRPr="00511F58">
        <w:rPr>
          <w:rFonts w:ascii="Arial Narrow" w:hAnsi="Arial Narrow"/>
          <w:b/>
        </w:rPr>
        <w:t>Apoyo a las ideas.</w:t>
      </w:r>
      <w:r w:rsidRPr="00511F58">
        <w:rPr>
          <w:rFonts w:ascii="Arial Narrow" w:hAnsi="Arial Narrow"/>
        </w:rPr>
        <w:t xml:space="preserve"> Compromiso de participación de los empleados y el grado de esfuerzo exigido.</w:t>
      </w:r>
    </w:p>
    <w:p w:rsidR="0052560A" w:rsidRPr="00511F58" w:rsidRDefault="0052560A" w:rsidP="0052560A">
      <w:pPr>
        <w:pStyle w:val="Prrafodelista"/>
        <w:numPr>
          <w:ilvl w:val="0"/>
          <w:numId w:val="6"/>
        </w:numPr>
        <w:rPr>
          <w:rFonts w:ascii="Arial Narrow" w:hAnsi="Arial Narrow"/>
          <w:color w:val="FF0000"/>
        </w:rPr>
      </w:pPr>
      <w:r w:rsidRPr="00511F58">
        <w:rPr>
          <w:rFonts w:ascii="Arial Narrow" w:hAnsi="Arial Narrow"/>
          <w:b/>
        </w:rPr>
        <w:t>Libertad</w:t>
      </w:r>
      <w:r w:rsidRPr="00511F58">
        <w:rPr>
          <w:rFonts w:ascii="Arial Narrow" w:hAnsi="Arial Narrow"/>
        </w:rPr>
        <w:t xml:space="preserve">. </w:t>
      </w:r>
      <w:r w:rsidR="0063425B" w:rsidRPr="00511F58">
        <w:rPr>
          <w:rFonts w:ascii="Arial Narrow" w:hAnsi="Arial Narrow"/>
        </w:rPr>
        <w:t>Margen que tienen los empleados</w:t>
      </w:r>
      <w:r w:rsidRPr="00511F58">
        <w:rPr>
          <w:rFonts w:ascii="Arial Narrow" w:hAnsi="Arial Narrow"/>
        </w:rPr>
        <w:t xml:space="preserve"> para definir y desarrollar su trabajo</w:t>
      </w:r>
    </w:p>
    <w:p w:rsidR="001734B6" w:rsidRPr="00C66FF5" w:rsidRDefault="001734B6" w:rsidP="0052560A">
      <w:pPr>
        <w:pStyle w:val="Prrafodelista"/>
        <w:numPr>
          <w:ilvl w:val="0"/>
          <w:numId w:val="6"/>
        </w:numPr>
        <w:rPr>
          <w:rFonts w:ascii="Arial Narrow" w:hAnsi="Arial Narrow"/>
        </w:rPr>
      </w:pPr>
      <w:r w:rsidRPr="00511F58">
        <w:rPr>
          <w:rFonts w:ascii="Arial Narrow" w:hAnsi="Arial Narrow"/>
          <w:b/>
        </w:rPr>
        <w:t>Asunción de riesgos</w:t>
      </w:r>
      <w:r w:rsidRPr="00511F58">
        <w:rPr>
          <w:rFonts w:ascii="Arial Narrow" w:hAnsi="Arial Narrow"/>
        </w:rPr>
        <w:t>.</w:t>
      </w:r>
      <w:r w:rsidRPr="00C66FF5">
        <w:rPr>
          <w:rFonts w:ascii="Arial Narrow" w:hAnsi="Arial Narrow"/>
        </w:rPr>
        <w:t xml:space="preserve"> </w:t>
      </w:r>
      <w:r w:rsidR="0052560A" w:rsidRPr="00C66FF5">
        <w:rPr>
          <w:rFonts w:ascii="Arial Narrow" w:hAnsi="Arial Narrow"/>
        </w:rPr>
        <w:t xml:space="preserve">Capacidad de </w:t>
      </w:r>
      <w:r w:rsidR="0063425B" w:rsidRPr="00C66FF5">
        <w:rPr>
          <w:rFonts w:ascii="Arial Narrow" w:hAnsi="Arial Narrow"/>
        </w:rPr>
        <w:t>asumir</w:t>
      </w:r>
      <w:r w:rsidR="0052560A" w:rsidRPr="00C66FF5">
        <w:rPr>
          <w:rFonts w:ascii="Arial Narrow" w:hAnsi="Arial Narrow"/>
        </w:rPr>
        <w:t xml:space="preserve"> errores y disposición para superarlos.</w:t>
      </w:r>
    </w:p>
    <w:p w:rsidR="001734B6" w:rsidRPr="00C66FF5" w:rsidRDefault="001734B6" w:rsidP="0052560A">
      <w:pPr>
        <w:pStyle w:val="Prrafodelista"/>
        <w:rPr>
          <w:rFonts w:ascii="Arial Narrow" w:hAnsi="Arial Narrow"/>
          <w:color w:val="FF0000"/>
        </w:rPr>
      </w:pPr>
    </w:p>
    <w:p w:rsidR="00285D89" w:rsidRPr="00C66FF5" w:rsidRDefault="00285D89" w:rsidP="0063425B">
      <w:pPr>
        <w:rPr>
          <w:rFonts w:ascii="UniversLTStd-Light" w:hAnsi="UniversLTStd-Light" w:cs="UniversLTStd-Light"/>
        </w:rPr>
      </w:pPr>
    </w:p>
    <w:p w:rsidR="00285D89" w:rsidRPr="00C66FF5" w:rsidRDefault="00285D89" w:rsidP="0063425B">
      <w:pPr>
        <w:rPr>
          <w:rFonts w:ascii="Arial Narrow" w:hAnsi="Arial Narrow" w:cs="UniversLTStd-Light"/>
        </w:rPr>
      </w:pPr>
      <w:r w:rsidRPr="00C66FF5">
        <w:rPr>
          <w:rFonts w:ascii="Arial Narrow" w:hAnsi="Arial Narrow" w:cs="UniversLTStd-Light"/>
        </w:rPr>
        <w:t xml:space="preserve">Las PYME pueden clasificarse atendiendo a diferentes </w:t>
      </w:r>
      <w:r w:rsidR="00E254D6" w:rsidRPr="00C66FF5">
        <w:rPr>
          <w:rFonts w:ascii="Arial Narrow" w:hAnsi="Arial Narrow" w:cs="UniversLTStd-Light"/>
        </w:rPr>
        <w:t>aspectos</w:t>
      </w:r>
      <w:r w:rsidRPr="00C66FF5">
        <w:rPr>
          <w:rFonts w:ascii="Arial Narrow" w:hAnsi="Arial Narrow" w:cs="UniversLTStd-Light"/>
        </w:rPr>
        <w:t xml:space="preserve">. </w:t>
      </w:r>
      <w:r w:rsidR="00E254D6" w:rsidRPr="00C66FF5">
        <w:rPr>
          <w:rFonts w:ascii="Arial Narrow" w:hAnsi="Arial Narrow" w:cs="UniversLTStd-Light"/>
        </w:rPr>
        <w:t>Según su</w:t>
      </w:r>
      <w:r w:rsidRPr="00C66FF5">
        <w:rPr>
          <w:rFonts w:ascii="Arial Narrow" w:hAnsi="Arial Narrow" w:cs="UniversLTStd-Light"/>
        </w:rPr>
        <w:t xml:space="preserve"> tamaño se denominan de la siguiente forma:</w:t>
      </w:r>
    </w:p>
    <w:p w:rsidR="007E3626" w:rsidRPr="00C66FF5" w:rsidRDefault="007E3626" w:rsidP="0063425B">
      <w:pPr>
        <w:rPr>
          <w:rFonts w:ascii="Arial Narrow" w:hAnsi="Arial Narrow" w:cs="UniversLTStd-Light"/>
        </w:rPr>
      </w:pPr>
      <w:r w:rsidRPr="00C66FF5">
        <w:rPr>
          <w:rFonts w:ascii="Arial Narrow" w:hAnsi="Arial Narrow" w:cs="UniversLTStd-Light"/>
        </w:rPr>
        <w:t xml:space="preserve">- </w:t>
      </w:r>
      <w:r w:rsidR="00285D89" w:rsidRPr="00C66FF5">
        <w:rPr>
          <w:rFonts w:ascii="Arial Narrow" w:hAnsi="Arial Narrow" w:cs="UniversLTStd-Light"/>
        </w:rPr>
        <w:t xml:space="preserve"> </w:t>
      </w:r>
      <w:r w:rsidRPr="00C66FF5">
        <w:rPr>
          <w:rFonts w:ascii="Arial Narrow" w:hAnsi="Arial Narrow" w:cs="UniversLTStd-Light"/>
        </w:rPr>
        <w:t>Microempresa</w:t>
      </w:r>
      <w:r w:rsidR="00DF4EEC">
        <w:rPr>
          <w:rFonts w:ascii="Arial Narrow" w:hAnsi="Arial Narrow" w:cs="UniversLTStd-Light"/>
        </w:rPr>
        <w:t>s</w:t>
      </w:r>
      <w:r w:rsidRPr="00C66FF5">
        <w:rPr>
          <w:rFonts w:ascii="Arial Narrow" w:hAnsi="Arial Narrow" w:cs="UniversLTStd-Light"/>
        </w:rPr>
        <w:t xml:space="preserve">: </w:t>
      </w:r>
      <w:r w:rsidR="00DF4EEC">
        <w:rPr>
          <w:rFonts w:ascii="Arial Narrow" w:hAnsi="Arial Narrow" w:cs="UniversLTStd-Light"/>
        </w:rPr>
        <w:t>Son</w:t>
      </w:r>
      <w:r w:rsidR="00285D89" w:rsidRPr="00C66FF5">
        <w:rPr>
          <w:rFonts w:ascii="Arial Narrow" w:hAnsi="Arial Narrow" w:cs="UniversLTStd-Light"/>
        </w:rPr>
        <w:t xml:space="preserve"> aquella</w:t>
      </w:r>
      <w:r w:rsidR="00DF4EEC">
        <w:rPr>
          <w:rFonts w:ascii="Arial Narrow" w:hAnsi="Arial Narrow" w:cs="UniversLTStd-Light"/>
        </w:rPr>
        <w:t>s</w:t>
      </w:r>
      <w:r w:rsidR="00285D89" w:rsidRPr="00C66FF5">
        <w:rPr>
          <w:rFonts w:ascii="Arial Narrow" w:hAnsi="Arial Narrow" w:cs="UniversLTStd-Light"/>
        </w:rPr>
        <w:t xml:space="preserve"> que posee</w:t>
      </w:r>
      <w:r w:rsidR="00DF4EEC">
        <w:rPr>
          <w:rFonts w:ascii="Arial Narrow" w:hAnsi="Arial Narrow" w:cs="UniversLTStd-Light"/>
        </w:rPr>
        <w:t>n</w:t>
      </w:r>
      <w:r w:rsidR="00285D89" w:rsidRPr="00C66FF5">
        <w:rPr>
          <w:rFonts w:ascii="Arial Narrow" w:hAnsi="Arial Narrow" w:cs="UniversLTStd-Light"/>
        </w:rPr>
        <w:t xml:space="preserve"> hasta 10 trabajadores y generalmente son de propiedad individual o familiar. Su dueño regularmente suele ser un empleado más, no tienen gran incidencia en el mercado, poseen pocos equipos y de baja tecnología, no tienen una amplia cartera de productos y su facturación es más bien reducida.</w:t>
      </w:r>
    </w:p>
    <w:p w:rsidR="00285D89" w:rsidRPr="00C66FF5" w:rsidRDefault="00285D89" w:rsidP="0063425B">
      <w:pPr>
        <w:rPr>
          <w:rFonts w:ascii="Arial Narrow" w:hAnsi="Arial Narrow" w:cs="UniversLTStd-Light"/>
        </w:rPr>
      </w:pPr>
      <w:r w:rsidRPr="00C66FF5">
        <w:rPr>
          <w:rFonts w:ascii="Arial Narrow" w:hAnsi="Arial Narrow" w:cs="UniversLTStd-Light"/>
        </w:rPr>
        <w:t xml:space="preserve"> </w:t>
      </w:r>
    </w:p>
    <w:p w:rsidR="00285D89" w:rsidRPr="00C66FF5" w:rsidRDefault="007E3626" w:rsidP="007E3626">
      <w:pPr>
        <w:rPr>
          <w:rFonts w:ascii="Arial Narrow" w:hAnsi="Arial Narrow"/>
        </w:rPr>
      </w:pPr>
      <w:r w:rsidRPr="00C66FF5">
        <w:rPr>
          <w:rFonts w:ascii="Arial Narrow" w:hAnsi="Arial Narrow"/>
        </w:rPr>
        <w:t xml:space="preserve">- </w:t>
      </w:r>
      <w:r w:rsidR="00BB4548">
        <w:rPr>
          <w:rFonts w:ascii="Arial Narrow" w:hAnsi="Arial Narrow"/>
        </w:rPr>
        <w:t>Pequeña</w:t>
      </w:r>
      <w:r w:rsidR="00DF4EEC">
        <w:rPr>
          <w:rFonts w:ascii="Arial Narrow" w:hAnsi="Arial Narrow"/>
        </w:rPr>
        <w:t>s</w:t>
      </w:r>
      <w:r w:rsidR="00BB4548">
        <w:rPr>
          <w:rFonts w:ascii="Arial Narrow" w:hAnsi="Arial Narrow"/>
        </w:rPr>
        <w:t xml:space="preserve"> empresa</w:t>
      </w:r>
      <w:r w:rsidR="00DF4EEC">
        <w:rPr>
          <w:rFonts w:ascii="Arial Narrow" w:hAnsi="Arial Narrow"/>
        </w:rPr>
        <w:t>s: Poseen</w:t>
      </w:r>
      <w:r w:rsidR="00D82534">
        <w:rPr>
          <w:rFonts w:ascii="Arial Narrow" w:hAnsi="Arial Narrow"/>
        </w:rPr>
        <w:t xml:space="preserve"> hasta 49 trabajadores y puede</w:t>
      </w:r>
      <w:r w:rsidR="00DF4EEC">
        <w:rPr>
          <w:rFonts w:ascii="Arial Narrow" w:hAnsi="Arial Narrow"/>
        </w:rPr>
        <w:t>n</w:t>
      </w:r>
      <w:r w:rsidR="00285D89" w:rsidRPr="00C66FF5">
        <w:rPr>
          <w:rFonts w:ascii="Arial Narrow" w:hAnsi="Arial Narrow"/>
        </w:rPr>
        <w:t xml:space="preserve"> ser de propiedad individu</w:t>
      </w:r>
      <w:r w:rsidR="00737895" w:rsidRPr="00C66FF5">
        <w:rPr>
          <w:rFonts w:ascii="Arial Narrow" w:hAnsi="Arial Narrow"/>
        </w:rPr>
        <w:t>al, familiar, estatal o mixta</w:t>
      </w:r>
      <w:r w:rsidR="00285D89" w:rsidRPr="00C66FF5">
        <w:rPr>
          <w:rFonts w:ascii="Arial Narrow" w:hAnsi="Arial Narrow"/>
        </w:rPr>
        <w:t>.</w:t>
      </w:r>
      <w:r w:rsidR="00C8157E" w:rsidRPr="00C66FF5">
        <w:rPr>
          <w:rFonts w:ascii="Arial Narrow" w:hAnsi="Arial Narrow"/>
        </w:rPr>
        <w:t xml:space="preserve"> Su objetivo principal es la rentabilidad</w:t>
      </w:r>
      <w:r w:rsidR="00C956E5" w:rsidRPr="00C66FF5">
        <w:rPr>
          <w:rFonts w:ascii="Arial Narrow" w:hAnsi="Arial Narrow"/>
        </w:rPr>
        <w:t xml:space="preserve"> y la independencia. El diseño,</w:t>
      </w:r>
      <w:r w:rsidR="00C8157E" w:rsidRPr="00C66FF5">
        <w:rPr>
          <w:rFonts w:ascii="Arial Narrow" w:hAnsi="Arial Narrow"/>
        </w:rPr>
        <w:t xml:space="preserve"> la innovación </w:t>
      </w:r>
      <w:r w:rsidR="007437B6" w:rsidRPr="00C66FF5">
        <w:rPr>
          <w:rFonts w:ascii="Arial Narrow" w:hAnsi="Arial Narrow"/>
        </w:rPr>
        <w:t xml:space="preserve">y el multioficio </w:t>
      </w:r>
      <w:r w:rsidR="00C8157E" w:rsidRPr="00C66FF5">
        <w:rPr>
          <w:rFonts w:ascii="Arial Narrow" w:hAnsi="Arial Narrow"/>
        </w:rPr>
        <w:t xml:space="preserve">son sus recursos de éxito así como la flexibilidad para adecuarse a los mercados y las situaciones de cambio. </w:t>
      </w:r>
      <w:r w:rsidR="00D82534">
        <w:rPr>
          <w:rFonts w:ascii="Arial Narrow" w:hAnsi="Arial Narrow"/>
        </w:rPr>
        <w:t>Posee</w:t>
      </w:r>
      <w:r w:rsidR="00DF4EEC">
        <w:rPr>
          <w:rFonts w:ascii="Arial Narrow" w:hAnsi="Arial Narrow"/>
        </w:rPr>
        <w:t>n</w:t>
      </w:r>
      <w:r w:rsidR="00666657" w:rsidRPr="00C66FF5">
        <w:rPr>
          <w:rFonts w:ascii="Arial Narrow" w:hAnsi="Arial Narrow"/>
        </w:rPr>
        <w:t xml:space="preserve"> </w:t>
      </w:r>
      <w:r w:rsidR="00C8157E" w:rsidRPr="00C66FF5">
        <w:rPr>
          <w:rFonts w:ascii="Arial Narrow" w:hAnsi="Arial Narrow"/>
        </w:rPr>
        <w:t xml:space="preserve"> </w:t>
      </w:r>
      <w:r w:rsidR="00666657" w:rsidRPr="00C66FF5">
        <w:rPr>
          <w:rFonts w:ascii="Arial Narrow" w:hAnsi="Arial Narrow"/>
        </w:rPr>
        <w:t xml:space="preserve">un desarrollo apreciable de las </w:t>
      </w:r>
      <w:r w:rsidR="00C8157E" w:rsidRPr="00C66FF5">
        <w:rPr>
          <w:rFonts w:ascii="Arial Narrow" w:hAnsi="Arial Narrow"/>
        </w:rPr>
        <w:t xml:space="preserve">tecnologías </w:t>
      </w:r>
      <w:r w:rsidR="00666657" w:rsidRPr="00C66FF5">
        <w:rPr>
          <w:rFonts w:ascii="Arial Narrow" w:hAnsi="Arial Narrow"/>
        </w:rPr>
        <w:t>básicas para diferentes materiales de la</w:t>
      </w:r>
      <w:r w:rsidR="00DF4EEC">
        <w:rPr>
          <w:rFonts w:ascii="Arial Narrow" w:hAnsi="Arial Narrow"/>
        </w:rPr>
        <w:t>s</w:t>
      </w:r>
      <w:r w:rsidR="00D82534">
        <w:rPr>
          <w:rFonts w:ascii="Arial Narrow" w:hAnsi="Arial Narrow"/>
        </w:rPr>
        <w:t xml:space="preserve"> que hace</w:t>
      </w:r>
      <w:r w:rsidR="00DF4EEC">
        <w:rPr>
          <w:rFonts w:ascii="Arial Narrow" w:hAnsi="Arial Narrow"/>
        </w:rPr>
        <w:t>n</w:t>
      </w:r>
      <w:r w:rsidR="00D82534">
        <w:rPr>
          <w:rFonts w:ascii="Arial Narrow" w:hAnsi="Arial Narrow"/>
        </w:rPr>
        <w:t xml:space="preserve"> uso eficiente y tiene</w:t>
      </w:r>
      <w:r w:rsidR="00DF4EEC">
        <w:rPr>
          <w:rFonts w:ascii="Arial Narrow" w:hAnsi="Arial Narrow"/>
        </w:rPr>
        <w:t>n</w:t>
      </w:r>
      <w:r w:rsidR="00666657" w:rsidRPr="00C66FF5">
        <w:rPr>
          <w:rFonts w:ascii="Arial Narrow" w:hAnsi="Arial Narrow"/>
        </w:rPr>
        <w:t xml:space="preserve"> una </w:t>
      </w:r>
      <w:r w:rsidR="00737895" w:rsidRPr="00C66FF5">
        <w:rPr>
          <w:rFonts w:ascii="Arial Narrow" w:hAnsi="Arial Narrow"/>
        </w:rPr>
        <w:t>apreciable</w:t>
      </w:r>
      <w:r w:rsidR="00666657" w:rsidRPr="00C66FF5">
        <w:rPr>
          <w:rFonts w:ascii="Arial Narrow" w:hAnsi="Arial Narrow"/>
        </w:rPr>
        <w:t xml:space="preserve"> cartera de productos. Su facturación pued</w:t>
      </w:r>
      <w:r w:rsidR="00D82534">
        <w:rPr>
          <w:rFonts w:ascii="Arial Narrow" w:hAnsi="Arial Narrow"/>
        </w:rPr>
        <w:t xml:space="preserve">e llegar a ser moderada y </w:t>
      </w:r>
      <w:r w:rsidR="00666657" w:rsidRPr="00C66FF5">
        <w:rPr>
          <w:rFonts w:ascii="Arial Narrow" w:hAnsi="Arial Narrow"/>
        </w:rPr>
        <w:t xml:space="preserve">a tener incidencia </w:t>
      </w:r>
      <w:r w:rsidR="00E13582" w:rsidRPr="00C66FF5">
        <w:rPr>
          <w:rFonts w:ascii="Arial Narrow" w:hAnsi="Arial Narrow"/>
        </w:rPr>
        <w:t>local</w:t>
      </w:r>
      <w:r w:rsidR="00666657" w:rsidRPr="00C66FF5">
        <w:rPr>
          <w:rFonts w:ascii="Arial Narrow" w:hAnsi="Arial Narrow"/>
        </w:rPr>
        <w:t xml:space="preserve"> en un mercado determinado.</w:t>
      </w:r>
      <w:r w:rsidR="00737895" w:rsidRPr="00C66FF5">
        <w:rPr>
          <w:rFonts w:ascii="Arial Narrow" w:hAnsi="Arial Narrow"/>
        </w:rPr>
        <w:t xml:space="preserve"> Su relación empresarial es horizontal, con otras empresas de su misma denominación.</w:t>
      </w:r>
    </w:p>
    <w:p w:rsidR="007E3626" w:rsidRPr="00C66FF5" w:rsidRDefault="007E3626" w:rsidP="007E3626">
      <w:pPr>
        <w:spacing w:before="100" w:beforeAutospacing="1" w:after="100" w:afterAutospacing="1"/>
        <w:rPr>
          <w:rFonts w:ascii="Arial Narrow" w:eastAsia="Times New Roman" w:hAnsi="Arial Narrow" w:cs="Times New Roman"/>
          <w:lang w:eastAsia="es-ES"/>
        </w:rPr>
      </w:pPr>
      <w:r w:rsidRPr="00C66FF5">
        <w:rPr>
          <w:rFonts w:ascii="Arial Narrow" w:eastAsia="Times New Roman" w:hAnsi="Arial Narrow" w:cs="Times New Roman"/>
          <w:lang w:eastAsia="es-ES"/>
        </w:rPr>
        <w:t xml:space="preserve">El principal escollo de la micro y pequeña empresa es la falta de financiamiento, lo que incurre en muchas ocasiones en no poder marcarse objetivos más altos en un plazo más corto de tiempo y que limita las posibilidades de </w:t>
      </w:r>
      <w:hyperlink r:id="rId13" w:tooltip="Expansión empresarial (aún no redactado)" w:history="1">
        <w:r w:rsidRPr="00C66FF5">
          <w:rPr>
            <w:rFonts w:ascii="Arial Narrow" w:eastAsia="Times New Roman" w:hAnsi="Arial Narrow" w:cs="Times New Roman"/>
            <w:lang w:eastAsia="es-ES"/>
          </w:rPr>
          <w:t>expansión</w:t>
        </w:r>
      </w:hyperlink>
      <w:r w:rsidRPr="00C66FF5">
        <w:rPr>
          <w:rFonts w:ascii="Arial Narrow" w:eastAsia="Times New Roman" w:hAnsi="Arial Narrow" w:cs="Times New Roman"/>
          <w:lang w:eastAsia="es-ES"/>
        </w:rPr>
        <w:t xml:space="preserve">, tanto </w:t>
      </w:r>
      <w:hyperlink r:id="rId14" w:tooltip="Tecnología" w:history="1">
        <w:r w:rsidRPr="00C66FF5">
          <w:rPr>
            <w:rFonts w:ascii="Arial Narrow" w:eastAsia="Times New Roman" w:hAnsi="Arial Narrow" w:cs="Times New Roman"/>
            <w:lang w:eastAsia="es-ES"/>
          </w:rPr>
          <w:t>tecnológica</w:t>
        </w:r>
      </w:hyperlink>
      <w:r w:rsidRPr="00C66FF5">
        <w:rPr>
          <w:rFonts w:ascii="Arial Narrow" w:eastAsia="Times New Roman" w:hAnsi="Arial Narrow" w:cs="Times New Roman"/>
          <w:lang w:eastAsia="es-ES"/>
        </w:rPr>
        <w:t xml:space="preserve"> como </w:t>
      </w:r>
      <w:hyperlink r:id="rId15" w:tooltip="Geografía" w:history="1">
        <w:r w:rsidRPr="00C66FF5">
          <w:rPr>
            <w:rFonts w:ascii="Arial Narrow" w:eastAsia="Times New Roman" w:hAnsi="Arial Narrow" w:cs="Times New Roman"/>
            <w:lang w:eastAsia="es-ES"/>
          </w:rPr>
          <w:t>geográfica</w:t>
        </w:r>
      </w:hyperlink>
      <w:r w:rsidRPr="00C66FF5">
        <w:rPr>
          <w:rFonts w:ascii="Arial Narrow" w:eastAsia="Times New Roman" w:hAnsi="Arial Narrow" w:cs="Times New Roman"/>
          <w:lang w:eastAsia="es-ES"/>
        </w:rPr>
        <w:t>, creándose un círculo vicioso donde encuentran problemas de competitividad y se ve</w:t>
      </w:r>
      <w:r w:rsidR="00BD4E53" w:rsidRPr="00C66FF5">
        <w:rPr>
          <w:rFonts w:ascii="Arial Narrow" w:eastAsia="Times New Roman" w:hAnsi="Arial Narrow" w:cs="Times New Roman"/>
          <w:lang w:eastAsia="es-ES"/>
        </w:rPr>
        <w:t>n</w:t>
      </w:r>
      <w:r w:rsidRPr="00C66FF5">
        <w:rPr>
          <w:rFonts w:ascii="Arial Narrow" w:eastAsia="Times New Roman" w:hAnsi="Arial Narrow" w:cs="Times New Roman"/>
          <w:lang w:eastAsia="es-ES"/>
        </w:rPr>
        <w:t xml:space="preserve"> obligada</w:t>
      </w:r>
      <w:r w:rsidR="00BD4E53" w:rsidRPr="00C66FF5">
        <w:rPr>
          <w:rFonts w:ascii="Arial Narrow" w:eastAsia="Times New Roman" w:hAnsi="Arial Narrow" w:cs="Times New Roman"/>
          <w:lang w:eastAsia="es-ES"/>
        </w:rPr>
        <w:t>s</w:t>
      </w:r>
      <w:r w:rsidRPr="00C66FF5">
        <w:rPr>
          <w:rFonts w:ascii="Arial Narrow" w:eastAsia="Times New Roman" w:hAnsi="Arial Narrow" w:cs="Times New Roman"/>
          <w:lang w:eastAsia="es-ES"/>
        </w:rPr>
        <w:t xml:space="preserve"> en gran número de ocasiones a limitar su mercado al </w:t>
      </w:r>
      <w:hyperlink r:id="rId16" w:tooltip="Consumo" w:history="1">
        <w:r w:rsidRPr="00C66FF5">
          <w:rPr>
            <w:rFonts w:ascii="Arial Narrow" w:eastAsia="Times New Roman" w:hAnsi="Arial Narrow" w:cs="Times New Roman"/>
            <w:lang w:eastAsia="es-ES"/>
          </w:rPr>
          <w:t>consumo</w:t>
        </w:r>
      </w:hyperlink>
      <w:r w:rsidRPr="00C66FF5">
        <w:rPr>
          <w:rFonts w:ascii="Arial Narrow" w:eastAsia="Times New Roman" w:hAnsi="Arial Narrow" w:cs="Times New Roman"/>
          <w:lang w:eastAsia="es-ES"/>
        </w:rPr>
        <w:t xml:space="preserve"> interno (a nivel local).</w:t>
      </w:r>
    </w:p>
    <w:p w:rsidR="00970050" w:rsidRDefault="007E3626" w:rsidP="00970050">
      <w:pPr>
        <w:spacing w:before="100" w:beforeAutospacing="1" w:after="100" w:afterAutospacing="1"/>
        <w:rPr>
          <w:rFonts w:ascii="Arial Narrow" w:hAnsi="Arial Narrow"/>
        </w:rPr>
      </w:pPr>
      <w:r w:rsidRPr="00C66FF5">
        <w:rPr>
          <w:rFonts w:ascii="Arial Narrow" w:hAnsi="Arial Narrow"/>
        </w:rPr>
        <w:t xml:space="preserve">- </w:t>
      </w:r>
      <w:r w:rsidR="00D82534">
        <w:rPr>
          <w:rFonts w:ascii="Arial Narrow" w:hAnsi="Arial Narrow"/>
        </w:rPr>
        <w:t>Mediana</w:t>
      </w:r>
      <w:r w:rsidR="00DF4EEC">
        <w:rPr>
          <w:rFonts w:ascii="Arial Narrow" w:hAnsi="Arial Narrow"/>
        </w:rPr>
        <w:t>s</w:t>
      </w:r>
      <w:r w:rsidR="00D82534">
        <w:rPr>
          <w:rFonts w:ascii="Arial Narrow" w:hAnsi="Arial Narrow"/>
        </w:rPr>
        <w:t xml:space="preserve"> empresa</w:t>
      </w:r>
      <w:r w:rsidR="00DF4EEC">
        <w:rPr>
          <w:rFonts w:ascii="Arial Narrow" w:hAnsi="Arial Narrow"/>
        </w:rPr>
        <w:t>s</w:t>
      </w:r>
      <w:r w:rsidR="00D82534">
        <w:rPr>
          <w:rFonts w:ascii="Arial Narrow" w:hAnsi="Arial Narrow"/>
        </w:rPr>
        <w:t>: Puede</w:t>
      </w:r>
      <w:r w:rsidR="00737895" w:rsidRPr="00C66FF5">
        <w:rPr>
          <w:rFonts w:ascii="Arial Narrow" w:hAnsi="Arial Narrow"/>
        </w:rPr>
        <w:t xml:space="preserve"> llegar a tener hasta 250 trabajadores. </w:t>
      </w:r>
      <w:r w:rsidR="00DF4EEC">
        <w:rPr>
          <w:rFonts w:ascii="Arial Narrow" w:hAnsi="Arial Narrow"/>
        </w:rPr>
        <w:t>Son</w:t>
      </w:r>
      <w:r w:rsidR="00737895" w:rsidRPr="00C66FF5">
        <w:rPr>
          <w:rFonts w:ascii="Arial Narrow" w:hAnsi="Arial Narrow"/>
        </w:rPr>
        <w:t xml:space="preserve"> de propiedad indiv</w:t>
      </w:r>
      <w:r w:rsidR="00D82534">
        <w:rPr>
          <w:rFonts w:ascii="Arial Narrow" w:hAnsi="Arial Narrow"/>
        </w:rPr>
        <w:t>idual, familiar, estatal o mixta  y puede</w:t>
      </w:r>
      <w:r w:rsidR="00737895" w:rsidRPr="00C66FF5">
        <w:rPr>
          <w:rFonts w:ascii="Arial Narrow" w:hAnsi="Arial Narrow"/>
        </w:rPr>
        <w:t xml:space="preserve"> llegar a tener parte del</w:t>
      </w:r>
      <w:r w:rsidR="00D82534">
        <w:rPr>
          <w:rFonts w:ascii="Arial Narrow" w:hAnsi="Arial Narrow"/>
        </w:rPr>
        <w:t xml:space="preserve"> capital extranjero. El diseño,</w:t>
      </w:r>
      <w:r w:rsidR="00737895" w:rsidRPr="00C66FF5">
        <w:rPr>
          <w:rFonts w:ascii="Arial Narrow" w:hAnsi="Arial Narrow"/>
        </w:rPr>
        <w:t xml:space="preserve"> la innovación</w:t>
      </w:r>
      <w:r w:rsidR="00D82534">
        <w:rPr>
          <w:rFonts w:ascii="Arial Narrow" w:hAnsi="Arial Narrow"/>
        </w:rPr>
        <w:t>, la  experiencia</w:t>
      </w:r>
      <w:r w:rsidR="00DF4EEC">
        <w:rPr>
          <w:rFonts w:ascii="Arial Narrow" w:hAnsi="Arial Narrow"/>
        </w:rPr>
        <w:t xml:space="preserve"> relacionada</w:t>
      </w:r>
      <w:r w:rsidR="00D82534">
        <w:rPr>
          <w:rFonts w:ascii="Arial Narrow" w:hAnsi="Arial Narrow"/>
        </w:rPr>
        <w:t xml:space="preserve"> y las competencias profesionales</w:t>
      </w:r>
      <w:r w:rsidR="00737895" w:rsidRPr="00C66FF5">
        <w:rPr>
          <w:rFonts w:ascii="Arial Narrow" w:hAnsi="Arial Narrow"/>
        </w:rPr>
        <w:t xml:space="preserve"> son sus recursos de éxito así como la flexibilidad para adecuarse a los mercados y las situaciones de cambio.</w:t>
      </w:r>
      <w:r w:rsidR="00E254D6" w:rsidRPr="00C66FF5">
        <w:rPr>
          <w:rFonts w:ascii="Arial Narrow" w:hAnsi="Arial Narrow"/>
        </w:rPr>
        <w:t xml:space="preserve"> </w:t>
      </w:r>
      <w:r w:rsidR="00737895" w:rsidRPr="00C66FF5">
        <w:rPr>
          <w:rFonts w:ascii="Arial Narrow" w:hAnsi="Arial Narrow"/>
        </w:rPr>
        <w:t>Poseen  un desarrollo apreciable de las tecnologías básicas</w:t>
      </w:r>
      <w:r w:rsidR="008E44A8" w:rsidRPr="00C66FF5">
        <w:rPr>
          <w:rFonts w:ascii="Arial Narrow" w:hAnsi="Arial Narrow"/>
        </w:rPr>
        <w:t>,</w:t>
      </w:r>
      <w:r w:rsidR="004447FF" w:rsidRPr="00C66FF5">
        <w:rPr>
          <w:rFonts w:ascii="Arial Narrow" w:hAnsi="Arial Narrow"/>
        </w:rPr>
        <w:t xml:space="preserve"> en perfecta convivencia con tecnologías emergentes</w:t>
      </w:r>
      <w:r w:rsidR="008E44A8" w:rsidRPr="00C66FF5">
        <w:rPr>
          <w:rFonts w:ascii="Arial Narrow" w:hAnsi="Arial Narrow"/>
        </w:rPr>
        <w:t>,</w:t>
      </w:r>
      <w:r w:rsidR="00737895" w:rsidRPr="00C66FF5">
        <w:rPr>
          <w:rFonts w:ascii="Arial Narrow" w:hAnsi="Arial Narrow"/>
        </w:rPr>
        <w:t xml:space="preserve"> de la que </w:t>
      </w:r>
      <w:r w:rsidR="00DF4EEC" w:rsidRPr="00C66FF5">
        <w:rPr>
          <w:rFonts w:ascii="Arial Narrow" w:hAnsi="Arial Narrow"/>
        </w:rPr>
        <w:t>hace</w:t>
      </w:r>
      <w:r w:rsidR="00737895" w:rsidRPr="00C66FF5">
        <w:rPr>
          <w:rFonts w:ascii="Arial Narrow" w:hAnsi="Arial Narrow"/>
        </w:rPr>
        <w:t xml:space="preserve"> uso eficiente</w:t>
      </w:r>
      <w:r w:rsidR="00C956E5" w:rsidRPr="00C66FF5">
        <w:rPr>
          <w:rFonts w:ascii="Arial Narrow" w:hAnsi="Arial Narrow"/>
        </w:rPr>
        <w:t>mente</w:t>
      </w:r>
      <w:r w:rsidR="004447FF" w:rsidRPr="00C66FF5">
        <w:rPr>
          <w:rFonts w:ascii="Arial Narrow" w:hAnsi="Arial Narrow"/>
        </w:rPr>
        <w:t xml:space="preserve"> </w:t>
      </w:r>
      <w:r w:rsidR="00D82534">
        <w:rPr>
          <w:rFonts w:ascii="Arial Narrow" w:hAnsi="Arial Narrow"/>
        </w:rPr>
        <w:t>y tiene</w:t>
      </w:r>
      <w:r w:rsidR="00DF4EEC">
        <w:rPr>
          <w:rFonts w:ascii="Arial Narrow" w:hAnsi="Arial Narrow"/>
        </w:rPr>
        <w:t>n</w:t>
      </w:r>
      <w:r w:rsidR="00737895" w:rsidRPr="00C66FF5">
        <w:rPr>
          <w:rFonts w:ascii="Arial Narrow" w:hAnsi="Arial Narrow"/>
        </w:rPr>
        <w:t xml:space="preserve"> una </w:t>
      </w:r>
      <w:r w:rsidR="004447FF" w:rsidRPr="00C66FF5">
        <w:rPr>
          <w:rFonts w:ascii="Arial Narrow" w:hAnsi="Arial Narrow"/>
        </w:rPr>
        <w:t>amplia</w:t>
      </w:r>
      <w:r w:rsidR="00737895" w:rsidRPr="00C66FF5">
        <w:rPr>
          <w:rFonts w:ascii="Arial Narrow" w:hAnsi="Arial Narrow"/>
        </w:rPr>
        <w:t xml:space="preserve"> cartera de productos. Su facturación puede ser </w:t>
      </w:r>
      <w:r w:rsidR="0085701D" w:rsidRPr="00C66FF5">
        <w:rPr>
          <w:rFonts w:ascii="Arial Narrow" w:hAnsi="Arial Narrow"/>
        </w:rPr>
        <w:t xml:space="preserve">moderada - </w:t>
      </w:r>
      <w:r w:rsidR="004447FF" w:rsidRPr="00C66FF5">
        <w:rPr>
          <w:rFonts w:ascii="Arial Narrow" w:hAnsi="Arial Narrow"/>
        </w:rPr>
        <w:t>alta</w:t>
      </w:r>
      <w:r w:rsidR="00D82534">
        <w:rPr>
          <w:rFonts w:ascii="Arial Narrow" w:hAnsi="Arial Narrow"/>
        </w:rPr>
        <w:t xml:space="preserve"> y puede</w:t>
      </w:r>
      <w:r w:rsidR="00DF4EEC">
        <w:rPr>
          <w:rFonts w:ascii="Arial Narrow" w:hAnsi="Arial Narrow"/>
        </w:rPr>
        <w:t>n</w:t>
      </w:r>
      <w:r w:rsidR="00737895" w:rsidRPr="00C66FF5">
        <w:rPr>
          <w:rFonts w:ascii="Arial Narrow" w:hAnsi="Arial Narrow"/>
        </w:rPr>
        <w:t xml:space="preserve"> llegar a tener </w:t>
      </w:r>
      <w:r w:rsidR="004447FF" w:rsidRPr="00C66FF5">
        <w:rPr>
          <w:rFonts w:ascii="Arial Narrow" w:hAnsi="Arial Narrow"/>
        </w:rPr>
        <w:t xml:space="preserve">una </w:t>
      </w:r>
      <w:r w:rsidR="00737895" w:rsidRPr="00C66FF5">
        <w:rPr>
          <w:rFonts w:ascii="Arial Narrow" w:hAnsi="Arial Narrow"/>
        </w:rPr>
        <w:t xml:space="preserve">incidencia </w:t>
      </w:r>
      <w:r w:rsidR="004447FF" w:rsidRPr="00C66FF5">
        <w:rPr>
          <w:rFonts w:ascii="Arial Narrow" w:hAnsi="Arial Narrow"/>
        </w:rPr>
        <w:t xml:space="preserve">apreciable </w:t>
      </w:r>
      <w:r w:rsidR="00737895" w:rsidRPr="00C66FF5">
        <w:rPr>
          <w:rFonts w:ascii="Arial Narrow" w:hAnsi="Arial Narrow"/>
        </w:rPr>
        <w:t xml:space="preserve">en </w:t>
      </w:r>
      <w:r w:rsidR="004447FF" w:rsidRPr="00C66FF5">
        <w:rPr>
          <w:rFonts w:ascii="Arial Narrow" w:hAnsi="Arial Narrow"/>
        </w:rPr>
        <w:t>diferentes</w:t>
      </w:r>
      <w:r w:rsidR="00737895" w:rsidRPr="00C66FF5">
        <w:rPr>
          <w:rFonts w:ascii="Arial Narrow" w:hAnsi="Arial Narrow"/>
        </w:rPr>
        <w:t xml:space="preserve"> mercado</w:t>
      </w:r>
      <w:r w:rsidR="004447FF" w:rsidRPr="00C66FF5">
        <w:rPr>
          <w:rFonts w:ascii="Arial Narrow" w:hAnsi="Arial Narrow"/>
        </w:rPr>
        <w:t>s</w:t>
      </w:r>
      <w:r w:rsidR="00737895" w:rsidRPr="00C66FF5">
        <w:rPr>
          <w:rFonts w:ascii="Arial Narrow" w:hAnsi="Arial Narrow"/>
        </w:rPr>
        <w:t xml:space="preserve">. </w:t>
      </w:r>
      <w:r w:rsidR="004447FF" w:rsidRPr="00C66FF5">
        <w:rPr>
          <w:rFonts w:ascii="Arial Narrow" w:hAnsi="Arial Narrow"/>
        </w:rPr>
        <w:t>Regularmente son las mayores contratistas de las grandes empresas</w:t>
      </w:r>
      <w:r w:rsidR="00C956E5" w:rsidRPr="00C66FF5">
        <w:rPr>
          <w:rFonts w:ascii="Arial Narrow" w:hAnsi="Arial Narrow"/>
        </w:rPr>
        <w:t xml:space="preserve"> por lo que les sirven de soporte productivo y son consideradas apéndices importantes de estas</w:t>
      </w:r>
      <w:r w:rsidR="004447FF" w:rsidRPr="00C66FF5">
        <w:rPr>
          <w:rFonts w:ascii="Arial Narrow" w:hAnsi="Arial Narrow"/>
        </w:rPr>
        <w:t xml:space="preserve">. </w:t>
      </w:r>
      <w:r w:rsidR="00A45979" w:rsidRPr="00C66FF5">
        <w:rPr>
          <w:rFonts w:ascii="Arial Narrow" w:hAnsi="Arial Narrow"/>
        </w:rPr>
        <w:t>Comúnmente sus trabajadores</w:t>
      </w:r>
      <w:r w:rsidR="008E44A8" w:rsidRPr="00C66FF5">
        <w:rPr>
          <w:rFonts w:ascii="Arial Narrow" w:hAnsi="Arial Narrow"/>
        </w:rPr>
        <w:t xml:space="preserve"> están sindicalizados.</w:t>
      </w:r>
    </w:p>
    <w:p w:rsidR="00970050" w:rsidRDefault="00970050" w:rsidP="00970050">
      <w:pPr>
        <w:spacing w:before="100" w:beforeAutospacing="1" w:after="100" w:afterAutospacing="1"/>
        <w:rPr>
          <w:rFonts w:ascii="Arial Narrow" w:hAnsi="Arial Narrow"/>
        </w:rPr>
      </w:pPr>
    </w:p>
    <w:p w:rsidR="00970050" w:rsidRDefault="00970050" w:rsidP="00970050">
      <w:pPr>
        <w:spacing w:before="100" w:beforeAutospacing="1" w:after="100" w:afterAutospacing="1"/>
        <w:rPr>
          <w:rFonts w:ascii="Arial Narrow" w:hAnsi="Arial Narrow"/>
        </w:rPr>
      </w:pPr>
    </w:p>
    <w:p w:rsidR="00D82534" w:rsidRPr="00C66FF5" w:rsidRDefault="00D16D8B" w:rsidP="00970050">
      <w:pPr>
        <w:spacing w:before="100" w:beforeAutospacing="1" w:after="100" w:afterAutospacing="1"/>
        <w:rPr>
          <w:rStyle w:val="Hipervnculo"/>
          <w:rFonts w:ascii="Arial Narrow" w:hAnsi="Arial Narrow"/>
          <w:color w:val="auto"/>
          <w:u w:val="none"/>
        </w:rPr>
      </w:pPr>
      <w:r w:rsidRPr="00C66FF5">
        <w:rPr>
          <w:rStyle w:val="Hipervnculo"/>
          <w:rFonts w:ascii="Arial Narrow" w:hAnsi="Arial Narrow"/>
          <w:color w:val="auto"/>
          <w:u w:val="none"/>
        </w:rPr>
        <w:lastRenderedPageBreak/>
        <w:t xml:space="preserve">Entre las bondades de la pequeña y mediana </w:t>
      </w:r>
      <w:r w:rsidR="00D82534">
        <w:rPr>
          <w:rStyle w:val="Hipervnculo"/>
          <w:rFonts w:ascii="Arial Narrow" w:hAnsi="Arial Narrow"/>
          <w:color w:val="auto"/>
          <w:u w:val="none"/>
        </w:rPr>
        <w:t>empresa</w:t>
      </w:r>
      <w:r w:rsidRPr="00C66FF5">
        <w:rPr>
          <w:rStyle w:val="Hipervnculo"/>
          <w:rFonts w:ascii="Arial Narrow" w:hAnsi="Arial Narrow"/>
          <w:color w:val="auto"/>
          <w:u w:val="none"/>
        </w:rPr>
        <w:t xml:space="preserve"> se hallan:</w:t>
      </w:r>
      <w:r w:rsidR="00970050" w:rsidRPr="00C66FF5">
        <w:rPr>
          <w:rStyle w:val="Hipervnculo"/>
          <w:rFonts w:ascii="Arial Narrow" w:hAnsi="Arial Narrow"/>
          <w:color w:val="auto"/>
          <w:u w:val="none"/>
        </w:rPr>
        <w:t xml:space="preserve"> </w:t>
      </w:r>
    </w:p>
    <w:p w:rsidR="007A6ABA" w:rsidRDefault="00D82534" w:rsidP="00D16D8B">
      <w:pPr>
        <w:pStyle w:val="Prrafodelista"/>
        <w:numPr>
          <w:ilvl w:val="0"/>
          <w:numId w:val="4"/>
        </w:numPr>
        <w:rPr>
          <w:rStyle w:val="Hipervnculo"/>
          <w:rFonts w:ascii="Arial Narrow" w:hAnsi="Arial Narrow"/>
          <w:color w:val="auto"/>
          <w:u w:val="none"/>
        </w:rPr>
      </w:pPr>
      <w:r>
        <w:rPr>
          <w:rStyle w:val="Hipervnculo"/>
          <w:rFonts w:ascii="Arial Narrow" w:hAnsi="Arial Narrow"/>
          <w:color w:val="auto"/>
          <w:u w:val="none"/>
        </w:rPr>
        <w:t>Aplicación del diseño y la innovación como motor impulsor del desarrollo de nuevos productos y procesos productivos.</w:t>
      </w:r>
    </w:p>
    <w:p w:rsidR="00D16D8B" w:rsidRPr="00C66FF5" w:rsidRDefault="00D16D8B" w:rsidP="00D16D8B">
      <w:pPr>
        <w:pStyle w:val="Prrafodelista"/>
        <w:numPr>
          <w:ilvl w:val="0"/>
          <w:numId w:val="4"/>
        </w:numPr>
        <w:rPr>
          <w:rStyle w:val="Hipervnculo"/>
          <w:rFonts w:ascii="Arial Narrow" w:hAnsi="Arial Narrow"/>
          <w:color w:val="auto"/>
          <w:u w:val="none"/>
        </w:rPr>
      </w:pPr>
      <w:r w:rsidRPr="00C66FF5">
        <w:rPr>
          <w:rStyle w:val="Hipervnculo"/>
          <w:rFonts w:ascii="Arial Narrow" w:hAnsi="Arial Narrow"/>
          <w:color w:val="auto"/>
          <w:u w:val="none"/>
        </w:rPr>
        <w:t>Alto potencial para la creación de empleos a bajos niveles de capitalización.</w:t>
      </w:r>
    </w:p>
    <w:p w:rsidR="00D16D8B" w:rsidRPr="00C66FF5" w:rsidRDefault="00D16D8B" w:rsidP="00D16D8B">
      <w:pPr>
        <w:pStyle w:val="Prrafodelista"/>
        <w:numPr>
          <w:ilvl w:val="0"/>
          <w:numId w:val="4"/>
        </w:numPr>
        <w:rPr>
          <w:rStyle w:val="Hipervnculo"/>
          <w:rFonts w:ascii="Arial Narrow" w:hAnsi="Arial Narrow"/>
          <w:color w:val="auto"/>
          <w:u w:val="none"/>
        </w:rPr>
      </w:pPr>
      <w:r w:rsidRPr="00C66FF5">
        <w:rPr>
          <w:rStyle w:val="Hipervnculo"/>
          <w:rFonts w:ascii="Arial Narrow" w:hAnsi="Arial Narrow"/>
          <w:color w:val="auto"/>
          <w:u w:val="none"/>
        </w:rPr>
        <w:t>Flexibilidad y adaptabilidad</w:t>
      </w:r>
      <w:r w:rsidR="00DF4EEC">
        <w:rPr>
          <w:rStyle w:val="Hipervnculo"/>
          <w:rFonts w:ascii="Arial Narrow" w:hAnsi="Arial Narrow"/>
          <w:color w:val="auto"/>
          <w:u w:val="none"/>
        </w:rPr>
        <w:t xml:space="preserve"> a diferentes escenarios, muy necesario</w:t>
      </w:r>
      <w:r w:rsidRPr="00C66FF5">
        <w:rPr>
          <w:rStyle w:val="Hipervnculo"/>
          <w:rFonts w:ascii="Arial Narrow" w:hAnsi="Arial Narrow"/>
          <w:color w:val="auto"/>
          <w:u w:val="none"/>
        </w:rPr>
        <w:t xml:space="preserve"> en la estructura productiva cubana.</w:t>
      </w:r>
    </w:p>
    <w:p w:rsidR="00D16D8B" w:rsidRPr="00C66FF5" w:rsidRDefault="00D16D8B" w:rsidP="00D16D8B">
      <w:pPr>
        <w:pStyle w:val="Prrafodelista"/>
        <w:numPr>
          <w:ilvl w:val="0"/>
          <w:numId w:val="4"/>
        </w:numPr>
        <w:rPr>
          <w:rStyle w:val="Hipervnculo"/>
          <w:rFonts w:ascii="Arial Narrow" w:hAnsi="Arial Narrow"/>
          <w:color w:val="auto"/>
          <w:u w:val="none"/>
        </w:rPr>
      </w:pPr>
      <w:r w:rsidRPr="00C66FF5">
        <w:rPr>
          <w:rStyle w:val="Hipervnculo"/>
          <w:rFonts w:ascii="Arial Narrow" w:hAnsi="Arial Narrow"/>
          <w:color w:val="auto"/>
          <w:u w:val="none"/>
        </w:rPr>
        <w:t>Mejores oportunidades para la articulación productiva y el fortalecimiento del tejido industrial, especialmente en el ámbito local.</w:t>
      </w:r>
    </w:p>
    <w:p w:rsidR="00D16D8B" w:rsidRPr="00C66FF5" w:rsidRDefault="00D16D8B" w:rsidP="00D16D8B">
      <w:pPr>
        <w:pStyle w:val="Prrafodelista"/>
        <w:numPr>
          <w:ilvl w:val="0"/>
          <w:numId w:val="4"/>
        </w:numPr>
        <w:rPr>
          <w:rStyle w:val="Hipervnculo"/>
          <w:rFonts w:ascii="Arial Narrow" w:hAnsi="Arial Narrow"/>
          <w:color w:val="auto"/>
          <w:u w:val="none"/>
        </w:rPr>
      </w:pPr>
      <w:r w:rsidRPr="00C66FF5">
        <w:rPr>
          <w:rStyle w:val="Hipervnculo"/>
          <w:rFonts w:ascii="Arial Narrow" w:hAnsi="Arial Narrow"/>
          <w:color w:val="auto"/>
          <w:u w:val="none"/>
        </w:rPr>
        <w:t>Promoción de una mayor diversificación de la producción.</w:t>
      </w:r>
    </w:p>
    <w:p w:rsidR="00D16D8B" w:rsidRPr="00C66FF5" w:rsidRDefault="00D16D8B" w:rsidP="00D16D8B">
      <w:pPr>
        <w:pStyle w:val="Prrafodelista"/>
        <w:numPr>
          <w:ilvl w:val="0"/>
          <w:numId w:val="4"/>
        </w:numPr>
        <w:rPr>
          <w:rStyle w:val="Hipervnculo"/>
          <w:rFonts w:ascii="Arial Narrow" w:hAnsi="Arial Narrow"/>
          <w:color w:val="auto"/>
          <w:u w:val="none"/>
        </w:rPr>
      </w:pPr>
      <w:r w:rsidRPr="00C66FF5">
        <w:rPr>
          <w:rStyle w:val="Hipervnculo"/>
          <w:rFonts w:ascii="Arial Narrow" w:hAnsi="Arial Narrow"/>
          <w:color w:val="auto"/>
          <w:u w:val="none"/>
        </w:rPr>
        <w:t>Ampliación de la base impositiva y reducción de la informalidad.</w:t>
      </w:r>
    </w:p>
    <w:p w:rsidR="00D16D8B" w:rsidRPr="00C66FF5" w:rsidRDefault="00D16D8B" w:rsidP="00D16D8B">
      <w:pPr>
        <w:pStyle w:val="Prrafodelista"/>
        <w:numPr>
          <w:ilvl w:val="0"/>
          <w:numId w:val="4"/>
        </w:numPr>
        <w:rPr>
          <w:rStyle w:val="Hipervnculo"/>
          <w:rFonts w:ascii="Arial Narrow" w:hAnsi="Arial Narrow"/>
          <w:color w:val="auto"/>
          <w:u w:val="none"/>
        </w:rPr>
      </w:pPr>
      <w:r w:rsidRPr="00C66FF5">
        <w:rPr>
          <w:rStyle w:val="Hipervnculo"/>
          <w:rFonts w:ascii="Arial Narrow" w:hAnsi="Arial Narrow"/>
          <w:color w:val="auto"/>
          <w:u w:val="none"/>
        </w:rPr>
        <w:t>Mayor competencia en determinados segmentos puede hacer una contribución no despreciable a equilibrios macroeconómicos claves, como el mantenimiento de bajas tasas de inflación.</w:t>
      </w:r>
    </w:p>
    <w:p w:rsidR="00D16D8B" w:rsidRPr="00C66FF5" w:rsidRDefault="00D16D8B" w:rsidP="00D16D8B">
      <w:pPr>
        <w:pStyle w:val="Prrafodelista"/>
        <w:numPr>
          <w:ilvl w:val="0"/>
          <w:numId w:val="4"/>
        </w:numPr>
        <w:rPr>
          <w:rStyle w:val="Hipervnculo"/>
          <w:rFonts w:ascii="Arial Narrow" w:hAnsi="Arial Narrow"/>
          <w:color w:val="auto"/>
          <w:u w:val="none"/>
        </w:rPr>
      </w:pPr>
      <w:r w:rsidRPr="00C66FF5">
        <w:rPr>
          <w:rStyle w:val="Hipervnculo"/>
          <w:rFonts w:ascii="Arial Narrow" w:hAnsi="Arial Narrow"/>
          <w:color w:val="auto"/>
          <w:u w:val="none"/>
        </w:rPr>
        <w:t>Dinamización del mercado interno.</w:t>
      </w:r>
    </w:p>
    <w:p w:rsidR="00D16D8B" w:rsidRPr="00C66FF5" w:rsidRDefault="00D16D8B" w:rsidP="007E3626">
      <w:pPr>
        <w:pStyle w:val="Prrafodelista"/>
        <w:numPr>
          <w:ilvl w:val="0"/>
          <w:numId w:val="4"/>
        </w:numPr>
        <w:spacing w:before="100" w:beforeAutospacing="1" w:after="100" w:afterAutospacing="1"/>
        <w:rPr>
          <w:rFonts w:ascii="Arial Narrow" w:hAnsi="Arial Narrow"/>
        </w:rPr>
      </w:pPr>
      <w:r w:rsidRPr="00C66FF5">
        <w:rPr>
          <w:rStyle w:val="Hipervnculo"/>
          <w:rFonts w:ascii="Arial Narrow" w:hAnsi="Arial Narrow"/>
          <w:color w:val="auto"/>
          <w:u w:val="none"/>
        </w:rPr>
        <w:t>Diversificación de las exportaciones.</w:t>
      </w:r>
    </w:p>
    <w:p w:rsidR="00767A93" w:rsidRPr="00C66FF5" w:rsidRDefault="0085701D" w:rsidP="00737895">
      <w:pPr>
        <w:rPr>
          <w:rFonts w:ascii="Arial Narrow" w:hAnsi="Arial Narrow"/>
        </w:rPr>
      </w:pPr>
      <w:r w:rsidRPr="00C66FF5">
        <w:rPr>
          <w:rFonts w:ascii="Arial Narrow" w:hAnsi="Arial Narrow"/>
        </w:rPr>
        <w:t>En Cuba en las décadas del 70 y 80 se desarrollaron pequeñas y medianas</w:t>
      </w:r>
      <w:r w:rsidR="007E3626" w:rsidRPr="00C66FF5">
        <w:rPr>
          <w:rFonts w:ascii="Arial Narrow" w:hAnsi="Arial Narrow"/>
        </w:rPr>
        <w:t xml:space="preserve"> industrias</w:t>
      </w:r>
      <w:r w:rsidR="007437B6" w:rsidRPr="00C66FF5">
        <w:rPr>
          <w:rFonts w:ascii="Arial Narrow" w:hAnsi="Arial Narrow"/>
        </w:rPr>
        <w:t xml:space="preserve"> dentro de las propias grandes</w:t>
      </w:r>
      <w:r w:rsidRPr="00C66FF5">
        <w:rPr>
          <w:rFonts w:ascii="Arial Narrow" w:hAnsi="Arial Narrow"/>
        </w:rPr>
        <w:t xml:space="preserve"> industrias con diferentes denominaciones, talleres de prototipos, área de desarrollo, desarrollo de nuevos productos, </w:t>
      </w:r>
      <w:r w:rsidR="00BD4E53" w:rsidRPr="00C66FF5">
        <w:rPr>
          <w:rFonts w:ascii="Arial Narrow" w:hAnsi="Arial Narrow"/>
        </w:rPr>
        <w:t xml:space="preserve">diseño de dispositivos especiales, </w:t>
      </w:r>
      <w:r w:rsidR="00B30384" w:rsidRPr="00C66FF5">
        <w:rPr>
          <w:rFonts w:ascii="Arial Narrow" w:hAnsi="Arial Narrow"/>
        </w:rPr>
        <w:t>perfeccionamiento</w:t>
      </w:r>
      <w:r w:rsidR="00BD4E53" w:rsidRPr="00C66FF5">
        <w:rPr>
          <w:rFonts w:ascii="Arial Narrow" w:hAnsi="Arial Narrow"/>
        </w:rPr>
        <w:t xml:space="preserve"> de </w:t>
      </w:r>
      <w:r w:rsidRPr="00C66FF5">
        <w:rPr>
          <w:rFonts w:ascii="Arial Narrow" w:hAnsi="Arial Narrow"/>
        </w:rPr>
        <w:t xml:space="preserve"> procesos</w:t>
      </w:r>
      <w:r w:rsidR="007437B6" w:rsidRPr="00C66FF5">
        <w:rPr>
          <w:rFonts w:ascii="Arial Narrow" w:hAnsi="Arial Narrow"/>
        </w:rPr>
        <w:t xml:space="preserve"> etc., que </w:t>
      </w:r>
      <w:r w:rsidR="00FB0A06">
        <w:rPr>
          <w:rFonts w:ascii="Arial Narrow" w:hAnsi="Arial Narrow"/>
        </w:rPr>
        <w:t>trabajaban</w:t>
      </w:r>
      <w:r w:rsidR="007437B6" w:rsidRPr="00C66FF5">
        <w:rPr>
          <w:rFonts w:ascii="Arial Narrow" w:hAnsi="Arial Narrow"/>
        </w:rPr>
        <w:t xml:space="preserve"> y evaluaban productos, procesos etc.</w:t>
      </w:r>
      <w:r w:rsidR="007E3626" w:rsidRPr="00C66FF5">
        <w:rPr>
          <w:rFonts w:ascii="Arial Narrow" w:hAnsi="Arial Narrow"/>
        </w:rPr>
        <w:t>,</w:t>
      </w:r>
      <w:r w:rsidR="007437B6" w:rsidRPr="00C66FF5">
        <w:rPr>
          <w:rFonts w:ascii="Arial Narrow" w:hAnsi="Arial Narrow"/>
        </w:rPr>
        <w:t xml:space="preserve"> </w:t>
      </w:r>
      <w:r w:rsidR="007E3626" w:rsidRPr="00C66FF5">
        <w:rPr>
          <w:rFonts w:ascii="Arial Narrow" w:hAnsi="Arial Narrow"/>
        </w:rPr>
        <w:t>p</w:t>
      </w:r>
      <w:r w:rsidR="007437B6" w:rsidRPr="00C66FF5">
        <w:rPr>
          <w:rFonts w:ascii="Arial Narrow" w:hAnsi="Arial Narrow"/>
        </w:rPr>
        <w:t xml:space="preserve">ara luego llevarlos a la producción ya </w:t>
      </w:r>
      <w:r w:rsidR="00FB0A06">
        <w:rPr>
          <w:rFonts w:ascii="Arial Narrow" w:hAnsi="Arial Narrow"/>
        </w:rPr>
        <w:t>perfeccionados</w:t>
      </w:r>
      <w:r w:rsidR="007437B6" w:rsidRPr="00C66FF5">
        <w:rPr>
          <w:rFonts w:ascii="Arial Narrow" w:hAnsi="Arial Narrow"/>
        </w:rPr>
        <w:t xml:space="preserve">. </w:t>
      </w:r>
      <w:r w:rsidR="007E3626" w:rsidRPr="00C66FF5">
        <w:rPr>
          <w:rFonts w:ascii="Arial Narrow" w:hAnsi="Arial Narrow"/>
        </w:rPr>
        <w:t>Su trabajo se apoyaba fundamentalmente en el diseño de ingeniería,</w:t>
      </w:r>
      <w:r w:rsidR="00FB0A06">
        <w:rPr>
          <w:rFonts w:ascii="Arial Narrow" w:hAnsi="Arial Narrow"/>
        </w:rPr>
        <w:t xml:space="preserve"> la innovación, el multioficio. P</w:t>
      </w:r>
      <w:r w:rsidR="007E3626" w:rsidRPr="00C66FF5">
        <w:rPr>
          <w:rFonts w:ascii="Arial Narrow" w:hAnsi="Arial Narrow"/>
        </w:rPr>
        <w:t xml:space="preserve">oseían </w:t>
      </w:r>
      <w:r w:rsidR="00767A93" w:rsidRPr="00C66FF5">
        <w:rPr>
          <w:rFonts w:ascii="Arial Narrow" w:hAnsi="Arial Narrow"/>
        </w:rPr>
        <w:t xml:space="preserve">determinadas libertades y </w:t>
      </w:r>
      <w:r w:rsidR="007E3626" w:rsidRPr="00C66FF5">
        <w:rPr>
          <w:rFonts w:ascii="Arial Narrow" w:hAnsi="Arial Narrow"/>
        </w:rPr>
        <w:t>sus propios espacios o taller</w:t>
      </w:r>
      <w:r w:rsidR="00767A93" w:rsidRPr="00C66FF5">
        <w:rPr>
          <w:rFonts w:ascii="Arial Narrow" w:hAnsi="Arial Narrow"/>
        </w:rPr>
        <w:t>e</w:t>
      </w:r>
      <w:r w:rsidR="007E3626" w:rsidRPr="00C66FF5">
        <w:rPr>
          <w:rFonts w:ascii="Arial Narrow" w:hAnsi="Arial Narrow"/>
        </w:rPr>
        <w:t>s para desarrol</w:t>
      </w:r>
      <w:r w:rsidR="00767A93" w:rsidRPr="00C66FF5">
        <w:rPr>
          <w:rFonts w:ascii="Arial Narrow" w:hAnsi="Arial Narrow"/>
        </w:rPr>
        <w:t>l</w:t>
      </w:r>
      <w:r w:rsidR="007E3626" w:rsidRPr="00C66FF5">
        <w:rPr>
          <w:rFonts w:ascii="Arial Narrow" w:hAnsi="Arial Narrow"/>
        </w:rPr>
        <w:t>ar su trabajo.</w:t>
      </w:r>
      <w:r w:rsidR="00767A93" w:rsidRPr="00C66FF5">
        <w:rPr>
          <w:rFonts w:ascii="Arial Narrow" w:hAnsi="Arial Narrow"/>
        </w:rPr>
        <w:t xml:space="preserve"> Aunque c</w:t>
      </w:r>
      <w:r w:rsidR="007437B6" w:rsidRPr="00C66FF5">
        <w:rPr>
          <w:rFonts w:ascii="Arial Narrow" w:hAnsi="Arial Narrow"/>
        </w:rPr>
        <w:t>on el tiempo y durante la época del Período Especial desaparecieron</w:t>
      </w:r>
      <w:r w:rsidR="00FB0A06">
        <w:rPr>
          <w:rFonts w:ascii="Arial Narrow" w:hAnsi="Arial Narrow"/>
        </w:rPr>
        <w:t xml:space="preserve"> prácticamente</w:t>
      </w:r>
      <w:r w:rsidR="00767A93" w:rsidRPr="00C66FF5">
        <w:rPr>
          <w:rFonts w:ascii="Arial Narrow" w:hAnsi="Arial Narrow"/>
        </w:rPr>
        <w:t>, dejaron una huella interesante y más de una  industria ha intentado recuperar</w:t>
      </w:r>
      <w:r w:rsidR="003935D7" w:rsidRPr="00C66FF5">
        <w:rPr>
          <w:rFonts w:ascii="Arial Narrow" w:hAnsi="Arial Narrow"/>
        </w:rPr>
        <w:t>las</w:t>
      </w:r>
      <w:r w:rsidR="00767A93" w:rsidRPr="00C66FF5">
        <w:rPr>
          <w:rFonts w:ascii="Arial Narrow" w:hAnsi="Arial Narrow"/>
        </w:rPr>
        <w:t xml:space="preserve"> sin éxito.</w:t>
      </w:r>
    </w:p>
    <w:p w:rsidR="00B30384" w:rsidRPr="00C66FF5" w:rsidRDefault="00B30384" w:rsidP="00737895">
      <w:pPr>
        <w:rPr>
          <w:rFonts w:ascii="Arial Narrow" w:hAnsi="Arial Narrow"/>
        </w:rPr>
      </w:pPr>
    </w:p>
    <w:p w:rsidR="00B30384" w:rsidRDefault="00B30384" w:rsidP="00737895">
      <w:pPr>
        <w:rPr>
          <w:rFonts w:ascii="Arial Narrow" w:hAnsi="Arial Narrow"/>
          <w:b/>
          <w:i/>
        </w:rPr>
      </w:pPr>
      <w:r w:rsidRPr="00340A6A">
        <w:rPr>
          <w:rFonts w:ascii="Arial Narrow" w:hAnsi="Arial Narrow"/>
          <w:b/>
          <w:i/>
        </w:rPr>
        <w:t>Conclusiones.</w:t>
      </w:r>
    </w:p>
    <w:p w:rsidR="00970050" w:rsidRPr="00340A6A" w:rsidRDefault="00970050" w:rsidP="00737895">
      <w:pPr>
        <w:rPr>
          <w:rFonts w:ascii="Arial Narrow" w:hAnsi="Arial Narrow"/>
          <w:b/>
          <w:i/>
        </w:rPr>
      </w:pPr>
    </w:p>
    <w:p w:rsidR="00B30384" w:rsidRPr="00C66FF5" w:rsidRDefault="00B30384" w:rsidP="00737895">
      <w:pPr>
        <w:rPr>
          <w:rFonts w:ascii="Arial Narrow" w:hAnsi="Arial Narrow"/>
        </w:rPr>
      </w:pPr>
      <w:r w:rsidRPr="00C66FF5">
        <w:rPr>
          <w:rFonts w:ascii="Arial Narrow" w:hAnsi="Arial Narrow"/>
        </w:rPr>
        <w:t>Sobre la base del análisis precedente podemos llegar a las siguientes conclusiones:</w:t>
      </w:r>
    </w:p>
    <w:p w:rsidR="00B30384" w:rsidRPr="00C66FF5" w:rsidRDefault="00B30384" w:rsidP="00737895">
      <w:pPr>
        <w:rPr>
          <w:rFonts w:ascii="Arial Narrow" w:hAnsi="Arial Narrow"/>
        </w:rPr>
      </w:pPr>
      <w:r w:rsidRPr="00C66FF5">
        <w:rPr>
          <w:rFonts w:ascii="Arial Narrow" w:hAnsi="Arial Narrow"/>
        </w:rPr>
        <w:t xml:space="preserve">1.- </w:t>
      </w:r>
      <w:r w:rsidR="00246924" w:rsidRPr="00C66FF5">
        <w:rPr>
          <w:rFonts w:ascii="Arial Narrow" w:hAnsi="Arial Narrow"/>
        </w:rPr>
        <w:t xml:space="preserve">Existen sólidas bases teóricas  que fundamentan la importancia  de la trasformación de la estructura productiva teniendo en cuenta la participación de las PYME, como factor aglutinante  para el crecimiento </w:t>
      </w:r>
      <w:r w:rsidR="00FB0A06">
        <w:rPr>
          <w:rFonts w:ascii="Arial Narrow" w:hAnsi="Arial Narrow"/>
        </w:rPr>
        <w:t xml:space="preserve">productivo </w:t>
      </w:r>
      <w:r w:rsidR="00246924" w:rsidRPr="00C66FF5">
        <w:rPr>
          <w:rFonts w:ascii="Arial Narrow" w:hAnsi="Arial Narrow"/>
        </w:rPr>
        <w:t>y el desarrollo económico.</w:t>
      </w:r>
    </w:p>
    <w:p w:rsidR="00246924" w:rsidRPr="00C66FF5" w:rsidRDefault="00246924" w:rsidP="00737895">
      <w:pPr>
        <w:rPr>
          <w:rFonts w:ascii="Arial Narrow" w:hAnsi="Arial Narrow"/>
        </w:rPr>
      </w:pPr>
      <w:r w:rsidRPr="00C66FF5">
        <w:rPr>
          <w:rFonts w:ascii="Arial Narrow" w:hAnsi="Arial Narrow"/>
        </w:rPr>
        <w:t xml:space="preserve">2.- La experiencia en otros contextos confirma la mayoría de los argumentos y corrobora la necesidad de un papel activo del estado a través de </w:t>
      </w:r>
      <w:r w:rsidR="00FB0A06">
        <w:rPr>
          <w:rFonts w:ascii="Arial Narrow" w:hAnsi="Arial Narrow"/>
        </w:rPr>
        <w:t xml:space="preserve">sus </w:t>
      </w:r>
      <w:r w:rsidRPr="00C66FF5">
        <w:rPr>
          <w:rFonts w:ascii="Arial Narrow" w:hAnsi="Arial Narrow"/>
        </w:rPr>
        <w:t>políticas públicas.</w:t>
      </w:r>
    </w:p>
    <w:p w:rsidR="00246924" w:rsidRPr="00C66FF5" w:rsidRDefault="00246924" w:rsidP="00737895">
      <w:pPr>
        <w:rPr>
          <w:rFonts w:ascii="Arial Narrow" w:hAnsi="Arial Narrow"/>
        </w:rPr>
      </w:pPr>
      <w:r w:rsidRPr="00C66FF5">
        <w:rPr>
          <w:rFonts w:ascii="Arial Narrow" w:hAnsi="Arial Narrow"/>
        </w:rPr>
        <w:t>3.- El marco actual de transformaciones</w:t>
      </w:r>
      <w:r w:rsidR="00AD4EE8" w:rsidRPr="00C66FF5">
        <w:rPr>
          <w:rFonts w:ascii="Arial Narrow" w:hAnsi="Arial Narrow"/>
        </w:rPr>
        <w:t xml:space="preserve"> </w:t>
      </w:r>
      <w:r w:rsidRPr="00C66FF5">
        <w:rPr>
          <w:rFonts w:ascii="Arial Narrow" w:hAnsi="Arial Narrow"/>
        </w:rPr>
        <w:t>muestra limitaciones conceptuales, metodológicas y</w:t>
      </w:r>
      <w:r w:rsidR="00AD4EE8" w:rsidRPr="00C66FF5">
        <w:rPr>
          <w:rFonts w:ascii="Arial Narrow" w:hAnsi="Arial Narrow"/>
        </w:rPr>
        <w:t xml:space="preserve"> </w:t>
      </w:r>
      <w:r w:rsidRPr="00C66FF5">
        <w:rPr>
          <w:rFonts w:ascii="Arial Narrow" w:hAnsi="Arial Narrow"/>
        </w:rPr>
        <w:t xml:space="preserve">de enfoque para el </w:t>
      </w:r>
      <w:r w:rsidR="00AD4EE8" w:rsidRPr="00C66FF5">
        <w:rPr>
          <w:rFonts w:ascii="Arial Narrow" w:hAnsi="Arial Narrow"/>
        </w:rPr>
        <w:t>establecimiento</w:t>
      </w:r>
      <w:r w:rsidRPr="00C66FF5">
        <w:rPr>
          <w:rFonts w:ascii="Arial Narrow" w:hAnsi="Arial Narrow"/>
        </w:rPr>
        <w:t xml:space="preserve"> de un programa coherente e integrado de políticas selectivas </w:t>
      </w:r>
      <w:r w:rsidR="00AD4EE8" w:rsidRPr="00C66FF5">
        <w:rPr>
          <w:rFonts w:ascii="Arial Narrow" w:hAnsi="Arial Narrow"/>
        </w:rPr>
        <w:t>que permitan la incorporación de nuevas tecnologías, la generación de encadenamientos productivos horizontales y verticales, la creación de puestos d</w:t>
      </w:r>
      <w:r w:rsidR="00C66FF5" w:rsidRPr="00C66FF5">
        <w:rPr>
          <w:rFonts w:ascii="Arial Narrow" w:hAnsi="Arial Narrow"/>
        </w:rPr>
        <w:t>e trabajo de alta productividad y</w:t>
      </w:r>
      <w:r w:rsidR="00AD4EE8" w:rsidRPr="00C66FF5">
        <w:rPr>
          <w:rFonts w:ascii="Arial Narrow" w:hAnsi="Arial Narrow"/>
        </w:rPr>
        <w:t xml:space="preserve"> la posibilidad de </w:t>
      </w:r>
      <w:r w:rsidR="008C6F07" w:rsidRPr="00C66FF5">
        <w:rPr>
          <w:rFonts w:ascii="Arial Narrow" w:hAnsi="Arial Narrow"/>
        </w:rPr>
        <w:t>realizar</w:t>
      </w:r>
      <w:r w:rsidR="00AD4EE8" w:rsidRPr="00C66FF5">
        <w:rPr>
          <w:rFonts w:ascii="Arial Narrow" w:hAnsi="Arial Narrow"/>
        </w:rPr>
        <w:t xml:space="preserve"> una parte de las compras de insumos</w:t>
      </w:r>
      <w:r w:rsidR="00FB0A06">
        <w:rPr>
          <w:rFonts w:ascii="Arial Narrow" w:hAnsi="Arial Narrow"/>
        </w:rPr>
        <w:t xml:space="preserve"> al por mayor </w:t>
      </w:r>
      <w:r w:rsidR="00AD4EE8" w:rsidRPr="00C66FF5">
        <w:rPr>
          <w:rFonts w:ascii="Arial Narrow" w:hAnsi="Arial Narrow"/>
        </w:rPr>
        <w:t xml:space="preserve"> en las </w:t>
      </w:r>
      <w:r w:rsidR="00FC5E38" w:rsidRPr="00C66FF5">
        <w:rPr>
          <w:rFonts w:ascii="Arial Narrow" w:hAnsi="Arial Narrow"/>
        </w:rPr>
        <w:t xml:space="preserve">propias </w:t>
      </w:r>
      <w:r w:rsidR="00AD4EE8" w:rsidRPr="00C66FF5">
        <w:rPr>
          <w:rFonts w:ascii="Arial Narrow" w:hAnsi="Arial Narrow"/>
        </w:rPr>
        <w:t>comunidades</w:t>
      </w:r>
      <w:r w:rsidR="00FC5E38" w:rsidRPr="00C66FF5">
        <w:rPr>
          <w:rFonts w:ascii="Arial Narrow" w:hAnsi="Arial Narrow"/>
        </w:rPr>
        <w:t xml:space="preserve"> o lugares cercanos.</w:t>
      </w:r>
    </w:p>
    <w:p w:rsidR="00FC5E38" w:rsidRPr="00C66FF5" w:rsidRDefault="00FC5E38" w:rsidP="00737895">
      <w:pPr>
        <w:rPr>
          <w:rFonts w:ascii="Arial Narrow" w:hAnsi="Arial Narrow"/>
        </w:rPr>
      </w:pPr>
      <w:r w:rsidRPr="00C66FF5">
        <w:rPr>
          <w:rFonts w:ascii="Arial Narrow" w:hAnsi="Arial Narrow"/>
        </w:rPr>
        <w:t>4.- Existen posibilidades reales de instrumentar un nuevo enfoque que de origen a un grupo de políticas con una visión más sistémica y estratégica, que permita la inclus</w:t>
      </w:r>
      <w:r w:rsidR="008C6F07" w:rsidRPr="00C66FF5">
        <w:rPr>
          <w:rFonts w:ascii="Arial Narrow" w:hAnsi="Arial Narrow"/>
        </w:rPr>
        <w:t xml:space="preserve">ión de las PYME, </w:t>
      </w:r>
      <w:r w:rsidRPr="00C66FF5">
        <w:rPr>
          <w:rFonts w:ascii="Arial Narrow" w:hAnsi="Arial Narrow"/>
        </w:rPr>
        <w:t>tratando de crear sinergias intersectoriales</w:t>
      </w:r>
      <w:r w:rsidR="008C6F07" w:rsidRPr="00C66FF5">
        <w:rPr>
          <w:rFonts w:ascii="Arial Narrow" w:hAnsi="Arial Narrow"/>
        </w:rPr>
        <w:t xml:space="preserve"> que conlleven al desarrollo </w:t>
      </w:r>
      <w:r w:rsidR="00FB0A06">
        <w:rPr>
          <w:rFonts w:ascii="Arial Narrow" w:hAnsi="Arial Narrow"/>
        </w:rPr>
        <w:t xml:space="preserve">productivo y </w:t>
      </w:r>
      <w:r w:rsidR="008C6F07" w:rsidRPr="00C66FF5">
        <w:rPr>
          <w:rFonts w:ascii="Arial Narrow" w:hAnsi="Arial Narrow"/>
        </w:rPr>
        <w:t xml:space="preserve">económico, de forma tal que las verdaderas ventajas competitivas del país se puedan explotar allí donde </w:t>
      </w:r>
      <w:r w:rsidR="00FB0A06">
        <w:rPr>
          <w:rFonts w:ascii="Arial Narrow" w:hAnsi="Arial Narrow"/>
        </w:rPr>
        <w:t xml:space="preserve">verdaderamente </w:t>
      </w:r>
      <w:r w:rsidR="008C6F07" w:rsidRPr="00C66FF5">
        <w:rPr>
          <w:rFonts w:ascii="Arial Narrow" w:hAnsi="Arial Narrow"/>
        </w:rPr>
        <w:t>existan.</w:t>
      </w:r>
    </w:p>
    <w:p w:rsidR="0085701D" w:rsidRPr="00C66FF5" w:rsidRDefault="00767A93" w:rsidP="00737895">
      <w:pPr>
        <w:rPr>
          <w:rFonts w:ascii="Arial Narrow" w:hAnsi="Arial Narrow"/>
        </w:rPr>
      </w:pPr>
      <w:r w:rsidRPr="00C66FF5">
        <w:rPr>
          <w:rFonts w:ascii="Arial Narrow" w:hAnsi="Arial Narrow"/>
        </w:rPr>
        <w:t xml:space="preserve"> </w:t>
      </w:r>
    </w:p>
    <w:p w:rsidR="00737895" w:rsidRPr="00C66FF5" w:rsidRDefault="00737895" w:rsidP="0063425B">
      <w:pPr>
        <w:rPr>
          <w:rFonts w:ascii="Arial Narrow" w:hAnsi="Arial Narrow"/>
        </w:rPr>
      </w:pPr>
    </w:p>
    <w:p w:rsidR="004447FF" w:rsidRPr="00340A6A" w:rsidRDefault="00FC4147" w:rsidP="0063425B">
      <w:pPr>
        <w:rPr>
          <w:rFonts w:ascii="Arial Narrow" w:hAnsi="Arial Narrow"/>
          <w:b/>
          <w:i/>
        </w:rPr>
      </w:pPr>
      <w:r w:rsidRPr="00340A6A">
        <w:rPr>
          <w:rFonts w:ascii="Arial Narrow" w:hAnsi="Arial Narrow"/>
          <w:b/>
          <w:i/>
        </w:rPr>
        <w:t>Bibliografía.</w:t>
      </w:r>
    </w:p>
    <w:p w:rsidR="00FC4147" w:rsidRDefault="00FC4147" w:rsidP="0063425B">
      <w:pPr>
        <w:rPr>
          <w:rFonts w:ascii="Arial Narrow" w:hAnsi="Arial Narrow"/>
        </w:rPr>
      </w:pPr>
      <w:r>
        <w:rPr>
          <w:rFonts w:ascii="Arial Narrow" w:hAnsi="Arial Narrow"/>
        </w:rPr>
        <w:t>1.-Torres Pérez Ricardo Dr.</w:t>
      </w:r>
      <w:r w:rsidR="00FB0A06">
        <w:rPr>
          <w:rFonts w:ascii="Arial Narrow" w:hAnsi="Arial Narrow"/>
        </w:rPr>
        <w:t xml:space="preserve"> </w:t>
      </w:r>
      <w:r>
        <w:rPr>
          <w:rFonts w:ascii="Arial Narrow" w:hAnsi="Arial Narrow"/>
        </w:rPr>
        <w:t>C. Las políticas industriales en la transformación del modelo económico cubano. En</w:t>
      </w:r>
      <w:r w:rsidR="001B69C0">
        <w:rPr>
          <w:rFonts w:ascii="Arial Narrow" w:hAnsi="Arial Narrow"/>
        </w:rPr>
        <w:t>: Economía Cubana, e</w:t>
      </w:r>
      <w:r>
        <w:rPr>
          <w:rFonts w:ascii="Arial Narrow" w:hAnsi="Arial Narrow"/>
        </w:rPr>
        <w:t>nsayos para una reestructuración necesaria. Centro de Estudios de la Economía Cubana (CEEC), 2013.</w:t>
      </w:r>
    </w:p>
    <w:p w:rsidR="0077261F" w:rsidRDefault="007A37B2" w:rsidP="0063425B">
      <w:pPr>
        <w:rPr>
          <w:rFonts w:ascii="Arial Narrow" w:hAnsi="Arial Narrow"/>
        </w:rPr>
      </w:pPr>
      <w:r>
        <w:rPr>
          <w:rFonts w:ascii="Arial Narrow" w:hAnsi="Arial Narrow"/>
        </w:rPr>
        <w:t>2.- VI Congreso del PCC. Lineamientos de la Política Económica y Social del Partido y la Revolución. Aprobado el 18 de abril de 2011.</w:t>
      </w:r>
    </w:p>
    <w:p w:rsidR="00E633BF" w:rsidRPr="00E633BF" w:rsidRDefault="007A37B2" w:rsidP="0063425B">
      <w:pPr>
        <w:rPr>
          <w:rFonts w:ascii="Arial Narrow" w:hAnsi="Arial Narrow"/>
        </w:rPr>
      </w:pPr>
      <w:r w:rsidRPr="00E633BF">
        <w:rPr>
          <w:rFonts w:ascii="Arial Narrow" w:hAnsi="Arial Narrow"/>
        </w:rPr>
        <w:t xml:space="preserve">3.- </w:t>
      </w:r>
      <w:proofErr w:type="spellStart"/>
      <w:r w:rsidRPr="00E633BF">
        <w:rPr>
          <w:rFonts w:ascii="Arial Narrow" w:hAnsi="Arial Narrow"/>
        </w:rPr>
        <w:t>Fame</w:t>
      </w:r>
      <w:proofErr w:type="spellEnd"/>
      <w:r w:rsidRPr="00E633BF">
        <w:rPr>
          <w:rFonts w:ascii="Arial Narrow" w:hAnsi="Arial Narrow"/>
        </w:rPr>
        <w:t xml:space="preserve"> J </w:t>
      </w:r>
      <w:proofErr w:type="spellStart"/>
      <w:r w:rsidRPr="00E633BF">
        <w:rPr>
          <w:rFonts w:ascii="Arial Narrow" w:hAnsi="Arial Narrow"/>
        </w:rPr>
        <w:t>Davidson</w:t>
      </w:r>
      <w:proofErr w:type="spellEnd"/>
      <w:r w:rsidRPr="00E633BF">
        <w:rPr>
          <w:rFonts w:ascii="Arial Narrow" w:hAnsi="Arial Narrow"/>
        </w:rPr>
        <w:t>. La nueva dirección de proyectos. Ediciones Granica S.A.</w:t>
      </w:r>
      <w:r w:rsidR="00E633BF" w:rsidRPr="00E633BF">
        <w:rPr>
          <w:rFonts w:ascii="Arial Narrow" w:hAnsi="Arial Narrow"/>
        </w:rPr>
        <w:t xml:space="preserve"> </w:t>
      </w:r>
    </w:p>
    <w:p w:rsidR="007A37B2" w:rsidRDefault="00E633BF" w:rsidP="0063425B">
      <w:pPr>
        <w:rPr>
          <w:rFonts w:ascii="Arial Narrow" w:hAnsi="Arial Narrow"/>
        </w:rPr>
      </w:pPr>
      <w:r w:rsidRPr="00E633BF">
        <w:rPr>
          <w:rFonts w:ascii="Arial Narrow" w:hAnsi="Arial Narrow"/>
        </w:rPr>
        <w:t xml:space="preserve">4.- </w:t>
      </w:r>
      <w:r w:rsidR="007A37B2" w:rsidRPr="00E633BF">
        <w:rPr>
          <w:rFonts w:ascii="Arial Narrow" w:hAnsi="Arial Narrow"/>
        </w:rPr>
        <w:t>Herramientas para una era de cambios rápid</w:t>
      </w:r>
      <w:r w:rsidRPr="00E633BF">
        <w:rPr>
          <w:rFonts w:ascii="Arial Narrow" w:hAnsi="Arial Narrow"/>
        </w:rPr>
        <w:t>os.</w:t>
      </w:r>
      <w:r w:rsidR="007A37B2" w:rsidRPr="00E633BF">
        <w:rPr>
          <w:rFonts w:ascii="Arial Narrow" w:hAnsi="Arial Narrow"/>
        </w:rPr>
        <w:t xml:space="preserve"> </w:t>
      </w:r>
      <w:r w:rsidR="00970050">
        <w:rPr>
          <w:rFonts w:ascii="Arial Narrow" w:hAnsi="Arial Narrow"/>
        </w:rPr>
        <w:t>Disponible e</w:t>
      </w:r>
      <w:r w:rsidRPr="00E633BF">
        <w:rPr>
          <w:rFonts w:ascii="Arial Narrow" w:hAnsi="Arial Narrow"/>
        </w:rPr>
        <w:t xml:space="preserve">n: </w:t>
      </w:r>
      <w:hyperlink r:id="rId17" w:history="1">
        <w:r w:rsidR="00593F91" w:rsidRPr="009D2996">
          <w:rPr>
            <w:rStyle w:val="Hipervnculo"/>
            <w:rFonts w:ascii="Arial Narrow" w:hAnsi="Arial Narrow"/>
          </w:rPr>
          <w:t>http://books.google.com.mx</w:t>
        </w:r>
      </w:hyperlink>
    </w:p>
    <w:p w:rsidR="00593F91" w:rsidRDefault="00593F91" w:rsidP="0063425B">
      <w:pPr>
        <w:rPr>
          <w:rFonts w:ascii="Arial Narrow" w:hAnsi="Arial Narrow"/>
        </w:rPr>
      </w:pPr>
    </w:p>
    <w:sectPr w:rsidR="00593F9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ED1" w:rsidRDefault="001E1ED1" w:rsidP="00AB1AC5">
      <w:r>
        <w:separator/>
      </w:r>
    </w:p>
  </w:endnote>
  <w:endnote w:type="continuationSeparator" w:id="0">
    <w:p w:rsidR="001E1ED1" w:rsidRDefault="001E1ED1" w:rsidP="00AB1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LTStd-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ED1" w:rsidRDefault="001E1ED1" w:rsidP="00AB1AC5">
      <w:r>
        <w:separator/>
      </w:r>
    </w:p>
  </w:footnote>
  <w:footnote w:type="continuationSeparator" w:id="0">
    <w:p w:rsidR="001E1ED1" w:rsidRDefault="001E1ED1" w:rsidP="00AB1AC5">
      <w:r>
        <w:continuationSeparator/>
      </w:r>
    </w:p>
  </w:footnote>
  <w:footnote w:id="1">
    <w:p w:rsidR="003605A8" w:rsidRDefault="003605A8">
      <w:pPr>
        <w:pStyle w:val="Textonotapie"/>
      </w:pPr>
      <w:r>
        <w:rPr>
          <w:rStyle w:val="Refdenotaalpie"/>
        </w:rPr>
        <w:footnoteRef/>
      </w:r>
      <w:r>
        <w:t xml:space="preserve"> Fuente: Anuario Estadístico de Cuba 2010.ONE.</w:t>
      </w:r>
    </w:p>
  </w:footnote>
  <w:footnote w:id="2">
    <w:p w:rsidR="003605A8" w:rsidRDefault="003605A8">
      <w:pPr>
        <w:pStyle w:val="Textonotapie"/>
      </w:pPr>
      <w:r>
        <w:rPr>
          <w:rStyle w:val="Refdenotaalpie"/>
        </w:rPr>
        <w:footnoteRef/>
      </w:r>
      <w:r>
        <w:t xml:space="preserve"> Fuente: Anuario Estadístico de Cuba (Varios años).</w:t>
      </w:r>
    </w:p>
  </w:footnote>
  <w:footnote w:id="3">
    <w:p w:rsidR="003605A8" w:rsidRDefault="003605A8">
      <w:pPr>
        <w:pStyle w:val="Textonotapie"/>
      </w:pPr>
      <w:r>
        <w:rPr>
          <w:rStyle w:val="Refdenotaalpie"/>
        </w:rPr>
        <w:footnoteRef/>
      </w:r>
      <w:r>
        <w:t xml:space="preserve"> Fuente: </w:t>
      </w:r>
      <w:r w:rsidRPr="000E513F">
        <w:t>Lineamientos del VI Congreso del PCC.</w:t>
      </w:r>
      <w:r>
        <w:t xml:space="preserve"> Lineamiento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42762"/>
    <w:multiLevelType w:val="hybridMultilevel"/>
    <w:tmpl w:val="6D5244BA"/>
    <w:lvl w:ilvl="0" w:tplc="138ADEEA">
      <w:start w:val="1"/>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4E53121"/>
    <w:multiLevelType w:val="hybridMultilevel"/>
    <w:tmpl w:val="2DE64D2C"/>
    <w:lvl w:ilvl="0" w:tplc="E3CC9FBC">
      <w:start w:val="1"/>
      <w:numFmt w:val="bullet"/>
      <w:lvlText w:val=""/>
      <w:lvlJc w:val="center"/>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2B203144"/>
    <w:multiLevelType w:val="hybridMultilevel"/>
    <w:tmpl w:val="876E03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BB879CA"/>
    <w:multiLevelType w:val="hybridMultilevel"/>
    <w:tmpl w:val="3FC00716"/>
    <w:lvl w:ilvl="0" w:tplc="3FAAC106">
      <w:start w:val="1"/>
      <w:numFmt w:val="bullet"/>
      <w:lvlText w:val=""/>
      <w:lvlJc w:val="center"/>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25F70BB"/>
    <w:multiLevelType w:val="hybridMultilevel"/>
    <w:tmpl w:val="2CD0A752"/>
    <w:lvl w:ilvl="0" w:tplc="3FAAC106">
      <w:start w:val="1"/>
      <w:numFmt w:val="bullet"/>
      <w:lvlText w:val=""/>
      <w:lvlJc w:val="center"/>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CC578CA"/>
    <w:multiLevelType w:val="hybridMultilevel"/>
    <w:tmpl w:val="39FABA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2053FA8"/>
    <w:multiLevelType w:val="hybridMultilevel"/>
    <w:tmpl w:val="692A0638"/>
    <w:lvl w:ilvl="0" w:tplc="70DE96FA">
      <w:start w:val="1"/>
      <w:numFmt w:val="bullet"/>
      <w:lvlText w:val="-"/>
      <w:lvlJc w:val="left"/>
      <w:pPr>
        <w:ind w:left="720" w:hanging="360"/>
      </w:pPr>
      <w:rPr>
        <w:rFonts w:ascii="Arial Narrow" w:eastAsiaTheme="minorHAnsi" w:hAnsi="Arial Narrow" w:cs="UniversLTStd-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A3E40EB"/>
    <w:multiLevelType w:val="hybridMultilevel"/>
    <w:tmpl w:val="BDF4CABE"/>
    <w:lvl w:ilvl="0" w:tplc="68E6CF1A">
      <w:start w:val="1"/>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AFD764D"/>
    <w:multiLevelType w:val="hybridMultilevel"/>
    <w:tmpl w:val="7B2CED64"/>
    <w:lvl w:ilvl="0" w:tplc="3FAAC106">
      <w:start w:val="1"/>
      <w:numFmt w:val="bullet"/>
      <w:lvlText w:val=""/>
      <w:lvlJc w:val="center"/>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1C90355"/>
    <w:multiLevelType w:val="hybridMultilevel"/>
    <w:tmpl w:val="E5660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2"/>
  </w:num>
  <w:num w:numId="4">
    <w:abstractNumId w:val="9"/>
  </w:num>
  <w:num w:numId="5">
    <w:abstractNumId w:val="4"/>
  </w:num>
  <w:num w:numId="6">
    <w:abstractNumId w:val="1"/>
  </w:num>
  <w:num w:numId="7">
    <w:abstractNumId w:val="3"/>
  </w:num>
  <w:num w:numId="8">
    <w:abstractNumId w:val="6"/>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D67"/>
    <w:rsid w:val="0001344A"/>
    <w:rsid w:val="00067908"/>
    <w:rsid w:val="00073D62"/>
    <w:rsid w:val="00087168"/>
    <w:rsid w:val="000D325B"/>
    <w:rsid w:val="000D37B6"/>
    <w:rsid w:val="000E513F"/>
    <w:rsid w:val="000F6B16"/>
    <w:rsid w:val="001172C6"/>
    <w:rsid w:val="001352BD"/>
    <w:rsid w:val="00146DA8"/>
    <w:rsid w:val="001734B6"/>
    <w:rsid w:val="001A7E51"/>
    <w:rsid w:val="001B69C0"/>
    <w:rsid w:val="001C405B"/>
    <w:rsid w:val="001D3E9F"/>
    <w:rsid w:val="001E1ED1"/>
    <w:rsid w:val="00246924"/>
    <w:rsid w:val="00285D89"/>
    <w:rsid w:val="002B0C5F"/>
    <w:rsid w:val="002D2732"/>
    <w:rsid w:val="002D5D99"/>
    <w:rsid w:val="002D6E5F"/>
    <w:rsid w:val="002E27B4"/>
    <w:rsid w:val="00323A4F"/>
    <w:rsid w:val="00330B0E"/>
    <w:rsid w:val="00340A6A"/>
    <w:rsid w:val="00350152"/>
    <w:rsid w:val="003605A8"/>
    <w:rsid w:val="0037699F"/>
    <w:rsid w:val="003931CA"/>
    <w:rsid w:val="003935D7"/>
    <w:rsid w:val="00397353"/>
    <w:rsid w:val="003B17A7"/>
    <w:rsid w:val="004447FF"/>
    <w:rsid w:val="00444806"/>
    <w:rsid w:val="00487BD4"/>
    <w:rsid w:val="004B65BB"/>
    <w:rsid w:val="004C69FF"/>
    <w:rsid w:val="004F0480"/>
    <w:rsid w:val="00500D3C"/>
    <w:rsid w:val="00504AD8"/>
    <w:rsid w:val="00511F58"/>
    <w:rsid w:val="0052560A"/>
    <w:rsid w:val="0054488F"/>
    <w:rsid w:val="00593F91"/>
    <w:rsid w:val="005A2F07"/>
    <w:rsid w:val="005C29C2"/>
    <w:rsid w:val="005D3814"/>
    <w:rsid w:val="005E0882"/>
    <w:rsid w:val="006143B2"/>
    <w:rsid w:val="0063425B"/>
    <w:rsid w:val="00666657"/>
    <w:rsid w:val="006F38A2"/>
    <w:rsid w:val="00705BA7"/>
    <w:rsid w:val="00737895"/>
    <w:rsid w:val="007437B6"/>
    <w:rsid w:val="007578DF"/>
    <w:rsid w:val="00767A93"/>
    <w:rsid w:val="0077261F"/>
    <w:rsid w:val="007A216B"/>
    <w:rsid w:val="007A37B2"/>
    <w:rsid w:val="007A6ABA"/>
    <w:rsid w:val="007C0E76"/>
    <w:rsid w:val="007E3626"/>
    <w:rsid w:val="007F7CA7"/>
    <w:rsid w:val="0083284F"/>
    <w:rsid w:val="00853BF4"/>
    <w:rsid w:val="0085701D"/>
    <w:rsid w:val="00894AEB"/>
    <w:rsid w:val="008C6F07"/>
    <w:rsid w:val="008D62F0"/>
    <w:rsid w:val="008E44A8"/>
    <w:rsid w:val="00924D59"/>
    <w:rsid w:val="009402CE"/>
    <w:rsid w:val="00966CE1"/>
    <w:rsid w:val="00970050"/>
    <w:rsid w:val="00987469"/>
    <w:rsid w:val="009D2FB9"/>
    <w:rsid w:val="009E73F3"/>
    <w:rsid w:val="009F65C4"/>
    <w:rsid w:val="00A45979"/>
    <w:rsid w:val="00A73577"/>
    <w:rsid w:val="00AB1AC5"/>
    <w:rsid w:val="00AD09EC"/>
    <w:rsid w:val="00AD26F9"/>
    <w:rsid w:val="00AD4EE8"/>
    <w:rsid w:val="00AF39F4"/>
    <w:rsid w:val="00B007BC"/>
    <w:rsid w:val="00B30384"/>
    <w:rsid w:val="00B436E1"/>
    <w:rsid w:val="00B735C9"/>
    <w:rsid w:val="00BA4CE5"/>
    <w:rsid w:val="00BB4548"/>
    <w:rsid w:val="00BD4E53"/>
    <w:rsid w:val="00BE0820"/>
    <w:rsid w:val="00C2321F"/>
    <w:rsid w:val="00C66FF5"/>
    <w:rsid w:val="00C8157E"/>
    <w:rsid w:val="00C956E5"/>
    <w:rsid w:val="00D043FC"/>
    <w:rsid w:val="00D16D8B"/>
    <w:rsid w:val="00D229DB"/>
    <w:rsid w:val="00D82534"/>
    <w:rsid w:val="00DD1B41"/>
    <w:rsid w:val="00DD1C86"/>
    <w:rsid w:val="00DD48B2"/>
    <w:rsid w:val="00DF4EEC"/>
    <w:rsid w:val="00E13582"/>
    <w:rsid w:val="00E254D6"/>
    <w:rsid w:val="00E605C9"/>
    <w:rsid w:val="00E633BF"/>
    <w:rsid w:val="00F20D67"/>
    <w:rsid w:val="00F554AF"/>
    <w:rsid w:val="00FA2215"/>
    <w:rsid w:val="00FB0A06"/>
    <w:rsid w:val="00FB3104"/>
    <w:rsid w:val="00FB4F75"/>
    <w:rsid w:val="00FC4147"/>
    <w:rsid w:val="00FC5E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F9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D37B6"/>
    <w:rPr>
      <w:color w:val="0000FF" w:themeColor="hyperlink"/>
      <w:u w:val="single"/>
    </w:rPr>
  </w:style>
  <w:style w:type="paragraph" w:styleId="Prrafodelista">
    <w:name w:val="List Paragraph"/>
    <w:basedOn w:val="Normal"/>
    <w:uiPriority w:val="34"/>
    <w:qFormat/>
    <w:rsid w:val="006F38A2"/>
    <w:pPr>
      <w:ind w:left="720"/>
      <w:contextualSpacing/>
    </w:pPr>
  </w:style>
  <w:style w:type="paragraph" w:styleId="NormalWeb">
    <w:name w:val="Normal (Web)"/>
    <w:basedOn w:val="Normal"/>
    <w:uiPriority w:val="99"/>
    <w:semiHidden/>
    <w:unhideWhenUsed/>
    <w:rsid w:val="005C29C2"/>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C29C2"/>
    <w:rPr>
      <w:b/>
      <w:bCs/>
    </w:rPr>
  </w:style>
  <w:style w:type="paragraph" w:styleId="Textonotaalfinal">
    <w:name w:val="endnote text"/>
    <w:basedOn w:val="Normal"/>
    <w:link w:val="TextonotaalfinalCar"/>
    <w:uiPriority w:val="99"/>
    <w:semiHidden/>
    <w:unhideWhenUsed/>
    <w:rsid w:val="00AB1AC5"/>
    <w:rPr>
      <w:sz w:val="20"/>
      <w:szCs w:val="20"/>
    </w:rPr>
  </w:style>
  <w:style w:type="character" w:customStyle="1" w:styleId="TextonotaalfinalCar">
    <w:name w:val="Texto nota al final Car"/>
    <w:basedOn w:val="Fuentedeprrafopredeter"/>
    <w:link w:val="Textonotaalfinal"/>
    <w:uiPriority w:val="99"/>
    <w:semiHidden/>
    <w:rsid w:val="00AB1AC5"/>
    <w:rPr>
      <w:sz w:val="20"/>
      <w:szCs w:val="20"/>
    </w:rPr>
  </w:style>
  <w:style w:type="character" w:styleId="Refdenotaalfinal">
    <w:name w:val="endnote reference"/>
    <w:basedOn w:val="Fuentedeprrafopredeter"/>
    <w:uiPriority w:val="99"/>
    <w:semiHidden/>
    <w:unhideWhenUsed/>
    <w:rsid w:val="00AB1AC5"/>
    <w:rPr>
      <w:vertAlign w:val="superscript"/>
    </w:rPr>
  </w:style>
  <w:style w:type="paragraph" w:styleId="Textonotapie">
    <w:name w:val="footnote text"/>
    <w:basedOn w:val="Normal"/>
    <w:link w:val="TextonotapieCar"/>
    <w:uiPriority w:val="99"/>
    <w:semiHidden/>
    <w:unhideWhenUsed/>
    <w:rsid w:val="00AB1AC5"/>
    <w:rPr>
      <w:sz w:val="20"/>
      <w:szCs w:val="20"/>
    </w:rPr>
  </w:style>
  <w:style w:type="character" w:customStyle="1" w:styleId="TextonotapieCar">
    <w:name w:val="Texto nota pie Car"/>
    <w:basedOn w:val="Fuentedeprrafopredeter"/>
    <w:link w:val="Textonotapie"/>
    <w:uiPriority w:val="99"/>
    <w:semiHidden/>
    <w:rsid w:val="00AB1AC5"/>
    <w:rPr>
      <w:sz w:val="20"/>
      <w:szCs w:val="20"/>
    </w:rPr>
  </w:style>
  <w:style w:type="character" w:styleId="Refdenotaalpie">
    <w:name w:val="footnote reference"/>
    <w:basedOn w:val="Fuentedeprrafopredeter"/>
    <w:uiPriority w:val="99"/>
    <w:semiHidden/>
    <w:unhideWhenUsed/>
    <w:rsid w:val="00AB1AC5"/>
    <w:rPr>
      <w:vertAlign w:val="superscript"/>
    </w:rPr>
  </w:style>
  <w:style w:type="paragraph" w:styleId="Sinespaciado">
    <w:name w:val="No Spacing"/>
    <w:link w:val="SinespaciadoCar"/>
    <w:uiPriority w:val="1"/>
    <w:qFormat/>
    <w:rsid w:val="00A73577"/>
    <w:rPr>
      <w:rFonts w:eastAsiaTheme="minorEastAsia"/>
      <w:lang w:eastAsia="es-ES"/>
    </w:rPr>
  </w:style>
  <w:style w:type="character" w:customStyle="1" w:styleId="SinespaciadoCar">
    <w:name w:val="Sin espaciado Car"/>
    <w:basedOn w:val="Fuentedeprrafopredeter"/>
    <w:link w:val="Sinespaciado"/>
    <w:uiPriority w:val="1"/>
    <w:rsid w:val="00A73577"/>
    <w:rPr>
      <w:rFonts w:eastAsiaTheme="minorEastAsia"/>
      <w:lang w:eastAsia="es-ES"/>
    </w:rPr>
  </w:style>
  <w:style w:type="paragraph" w:styleId="Textodeglobo">
    <w:name w:val="Balloon Text"/>
    <w:basedOn w:val="Normal"/>
    <w:link w:val="TextodegloboCar"/>
    <w:uiPriority w:val="99"/>
    <w:semiHidden/>
    <w:unhideWhenUsed/>
    <w:rsid w:val="00A73577"/>
    <w:rPr>
      <w:rFonts w:ascii="Tahoma" w:hAnsi="Tahoma" w:cs="Tahoma"/>
      <w:sz w:val="16"/>
      <w:szCs w:val="16"/>
    </w:rPr>
  </w:style>
  <w:style w:type="character" w:customStyle="1" w:styleId="TextodegloboCar">
    <w:name w:val="Texto de globo Car"/>
    <w:basedOn w:val="Fuentedeprrafopredeter"/>
    <w:link w:val="Textodeglobo"/>
    <w:uiPriority w:val="99"/>
    <w:semiHidden/>
    <w:rsid w:val="00A73577"/>
    <w:rPr>
      <w:rFonts w:ascii="Tahoma" w:hAnsi="Tahoma" w:cs="Tahoma"/>
      <w:sz w:val="16"/>
      <w:szCs w:val="16"/>
    </w:rPr>
  </w:style>
  <w:style w:type="paragraph" w:styleId="Ttulo">
    <w:name w:val="Title"/>
    <w:basedOn w:val="Normal"/>
    <w:next w:val="Normal"/>
    <w:link w:val="TtuloCar"/>
    <w:uiPriority w:val="10"/>
    <w:qFormat/>
    <w:rsid w:val="00A735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s-ES"/>
    </w:rPr>
  </w:style>
  <w:style w:type="character" w:customStyle="1" w:styleId="TtuloCar">
    <w:name w:val="Título Car"/>
    <w:basedOn w:val="Fuentedeprrafopredeter"/>
    <w:link w:val="Ttulo"/>
    <w:uiPriority w:val="10"/>
    <w:rsid w:val="00A73577"/>
    <w:rPr>
      <w:rFonts w:asciiTheme="majorHAnsi" w:eastAsiaTheme="majorEastAsia" w:hAnsiTheme="majorHAnsi" w:cstheme="majorBidi"/>
      <w:color w:val="17365D" w:themeColor="text2" w:themeShade="BF"/>
      <w:spacing w:val="5"/>
      <w:kern w:val="28"/>
      <w:sz w:val="52"/>
      <w:szCs w:val="52"/>
      <w:lang w:eastAsia="es-ES"/>
    </w:rPr>
  </w:style>
  <w:style w:type="paragraph" w:styleId="Subttulo">
    <w:name w:val="Subtitle"/>
    <w:basedOn w:val="Normal"/>
    <w:next w:val="Normal"/>
    <w:link w:val="SubttuloCar"/>
    <w:uiPriority w:val="11"/>
    <w:qFormat/>
    <w:rsid w:val="00A73577"/>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es-ES"/>
    </w:rPr>
  </w:style>
  <w:style w:type="character" w:customStyle="1" w:styleId="SubttuloCar">
    <w:name w:val="Subtítulo Car"/>
    <w:basedOn w:val="Fuentedeprrafopredeter"/>
    <w:link w:val="Subttulo"/>
    <w:uiPriority w:val="11"/>
    <w:rsid w:val="00A73577"/>
    <w:rPr>
      <w:rFonts w:asciiTheme="majorHAnsi" w:eastAsiaTheme="majorEastAsia" w:hAnsiTheme="majorHAnsi" w:cstheme="majorBidi"/>
      <w:i/>
      <w:iCs/>
      <w:color w:val="4F81BD" w:themeColor="accent1"/>
      <w:spacing w:val="15"/>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F9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D37B6"/>
    <w:rPr>
      <w:color w:val="0000FF" w:themeColor="hyperlink"/>
      <w:u w:val="single"/>
    </w:rPr>
  </w:style>
  <w:style w:type="paragraph" w:styleId="Prrafodelista">
    <w:name w:val="List Paragraph"/>
    <w:basedOn w:val="Normal"/>
    <w:uiPriority w:val="34"/>
    <w:qFormat/>
    <w:rsid w:val="006F38A2"/>
    <w:pPr>
      <w:ind w:left="720"/>
      <w:contextualSpacing/>
    </w:pPr>
  </w:style>
  <w:style w:type="paragraph" w:styleId="NormalWeb">
    <w:name w:val="Normal (Web)"/>
    <w:basedOn w:val="Normal"/>
    <w:uiPriority w:val="99"/>
    <w:semiHidden/>
    <w:unhideWhenUsed/>
    <w:rsid w:val="005C29C2"/>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C29C2"/>
    <w:rPr>
      <w:b/>
      <w:bCs/>
    </w:rPr>
  </w:style>
  <w:style w:type="paragraph" w:styleId="Textonotaalfinal">
    <w:name w:val="endnote text"/>
    <w:basedOn w:val="Normal"/>
    <w:link w:val="TextonotaalfinalCar"/>
    <w:uiPriority w:val="99"/>
    <w:semiHidden/>
    <w:unhideWhenUsed/>
    <w:rsid w:val="00AB1AC5"/>
    <w:rPr>
      <w:sz w:val="20"/>
      <w:szCs w:val="20"/>
    </w:rPr>
  </w:style>
  <w:style w:type="character" w:customStyle="1" w:styleId="TextonotaalfinalCar">
    <w:name w:val="Texto nota al final Car"/>
    <w:basedOn w:val="Fuentedeprrafopredeter"/>
    <w:link w:val="Textonotaalfinal"/>
    <w:uiPriority w:val="99"/>
    <w:semiHidden/>
    <w:rsid w:val="00AB1AC5"/>
    <w:rPr>
      <w:sz w:val="20"/>
      <w:szCs w:val="20"/>
    </w:rPr>
  </w:style>
  <w:style w:type="character" w:styleId="Refdenotaalfinal">
    <w:name w:val="endnote reference"/>
    <w:basedOn w:val="Fuentedeprrafopredeter"/>
    <w:uiPriority w:val="99"/>
    <w:semiHidden/>
    <w:unhideWhenUsed/>
    <w:rsid w:val="00AB1AC5"/>
    <w:rPr>
      <w:vertAlign w:val="superscript"/>
    </w:rPr>
  </w:style>
  <w:style w:type="paragraph" w:styleId="Textonotapie">
    <w:name w:val="footnote text"/>
    <w:basedOn w:val="Normal"/>
    <w:link w:val="TextonotapieCar"/>
    <w:uiPriority w:val="99"/>
    <w:semiHidden/>
    <w:unhideWhenUsed/>
    <w:rsid w:val="00AB1AC5"/>
    <w:rPr>
      <w:sz w:val="20"/>
      <w:szCs w:val="20"/>
    </w:rPr>
  </w:style>
  <w:style w:type="character" w:customStyle="1" w:styleId="TextonotapieCar">
    <w:name w:val="Texto nota pie Car"/>
    <w:basedOn w:val="Fuentedeprrafopredeter"/>
    <w:link w:val="Textonotapie"/>
    <w:uiPriority w:val="99"/>
    <w:semiHidden/>
    <w:rsid w:val="00AB1AC5"/>
    <w:rPr>
      <w:sz w:val="20"/>
      <w:szCs w:val="20"/>
    </w:rPr>
  </w:style>
  <w:style w:type="character" w:styleId="Refdenotaalpie">
    <w:name w:val="footnote reference"/>
    <w:basedOn w:val="Fuentedeprrafopredeter"/>
    <w:uiPriority w:val="99"/>
    <w:semiHidden/>
    <w:unhideWhenUsed/>
    <w:rsid w:val="00AB1AC5"/>
    <w:rPr>
      <w:vertAlign w:val="superscript"/>
    </w:rPr>
  </w:style>
  <w:style w:type="paragraph" w:styleId="Sinespaciado">
    <w:name w:val="No Spacing"/>
    <w:link w:val="SinespaciadoCar"/>
    <w:uiPriority w:val="1"/>
    <w:qFormat/>
    <w:rsid w:val="00A73577"/>
    <w:rPr>
      <w:rFonts w:eastAsiaTheme="minorEastAsia"/>
      <w:lang w:eastAsia="es-ES"/>
    </w:rPr>
  </w:style>
  <w:style w:type="character" w:customStyle="1" w:styleId="SinespaciadoCar">
    <w:name w:val="Sin espaciado Car"/>
    <w:basedOn w:val="Fuentedeprrafopredeter"/>
    <w:link w:val="Sinespaciado"/>
    <w:uiPriority w:val="1"/>
    <w:rsid w:val="00A73577"/>
    <w:rPr>
      <w:rFonts w:eastAsiaTheme="minorEastAsia"/>
      <w:lang w:eastAsia="es-ES"/>
    </w:rPr>
  </w:style>
  <w:style w:type="paragraph" w:styleId="Textodeglobo">
    <w:name w:val="Balloon Text"/>
    <w:basedOn w:val="Normal"/>
    <w:link w:val="TextodegloboCar"/>
    <w:uiPriority w:val="99"/>
    <w:semiHidden/>
    <w:unhideWhenUsed/>
    <w:rsid w:val="00A73577"/>
    <w:rPr>
      <w:rFonts w:ascii="Tahoma" w:hAnsi="Tahoma" w:cs="Tahoma"/>
      <w:sz w:val="16"/>
      <w:szCs w:val="16"/>
    </w:rPr>
  </w:style>
  <w:style w:type="character" w:customStyle="1" w:styleId="TextodegloboCar">
    <w:name w:val="Texto de globo Car"/>
    <w:basedOn w:val="Fuentedeprrafopredeter"/>
    <w:link w:val="Textodeglobo"/>
    <w:uiPriority w:val="99"/>
    <w:semiHidden/>
    <w:rsid w:val="00A73577"/>
    <w:rPr>
      <w:rFonts w:ascii="Tahoma" w:hAnsi="Tahoma" w:cs="Tahoma"/>
      <w:sz w:val="16"/>
      <w:szCs w:val="16"/>
    </w:rPr>
  </w:style>
  <w:style w:type="paragraph" w:styleId="Ttulo">
    <w:name w:val="Title"/>
    <w:basedOn w:val="Normal"/>
    <w:next w:val="Normal"/>
    <w:link w:val="TtuloCar"/>
    <w:uiPriority w:val="10"/>
    <w:qFormat/>
    <w:rsid w:val="00A735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s-ES"/>
    </w:rPr>
  </w:style>
  <w:style w:type="character" w:customStyle="1" w:styleId="TtuloCar">
    <w:name w:val="Título Car"/>
    <w:basedOn w:val="Fuentedeprrafopredeter"/>
    <w:link w:val="Ttulo"/>
    <w:uiPriority w:val="10"/>
    <w:rsid w:val="00A73577"/>
    <w:rPr>
      <w:rFonts w:asciiTheme="majorHAnsi" w:eastAsiaTheme="majorEastAsia" w:hAnsiTheme="majorHAnsi" w:cstheme="majorBidi"/>
      <w:color w:val="17365D" w:themeColor="text2" w:themeShade="BF"/>
      <w:spacing w:val="5"/>
      <w:kern w:val="28"/>
      <w:sz w:val="52"/>
      <w:szCs w:val="52"/>
      <w:lang w:eastAsia="es-ES"/>
    </w:rPr>
  </w:style>
  <w:style w:type="paragraph" w:styleId="Subttulo">
    <w:name w:val="Subtitle"/>
    <w:basedOn w:val="Normal"/>
    <w:next w:val="Normal"/>
    <w:link w:val="SubttuloCar"/>
    <w:uiPriority w:val="11"/>
    <w:qFormat/>
    <w:rsid w:val="00A73577"/>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es-ES"/>
    </w:rPr>
  </w:style>
  <w:style w:type="character" w:customStyle="1" w:styleId="SubttuloCar">
    <w:name w:val="Subtítulo Car"/>
    <w:basedOn w:val="Fuentedeprrafopredeter"/>
    <w:link w:val="Subttulo"/>
    <w:uiPriority w:val="11"/>
    <w:rsid w:val="00A73577"/>
    <w:rPr>
      <w:rFonts w:asciiTheme="majorHAnsi" w:eastAsiaTheme="majorEastAsia" w:hAnsiTheme="majorHAnsi" w:cstheme="majorBidi"/>
      <w:i/>
      <w:iCs/>
      <w:color w:val="4F81BD" w:themeColor="accent1"/>
      <w:spacing w:val="15"/>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wikipedia.org/w/index.php?title=Expansi%C3%B3n_empresarial&amp;action=edit&amp;redlink=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esusm@isdi.co.cu" TargetMode="External"/><Relationship Id="rId17" Type="http://schemas.openxmlformats.org/officeDocument/2006/relationships/hyperlink" Target="http://books.google.com.mx" TargetMode="External"/><Relationship Id="rId2" Type="http://schemas.openxmlformats.org/officeDocument/2006/relationships/numbering" Target="numbering.xml"/><Relationship Id="rId16" Type="http://schemas.openxmlformats.org/officeDocument/2006/relationships/hyperlink" Target="http://es.wikipedia.org/wiki/Consum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susm@isdi.co.cu" TargetMode="External"/><Relationship Id="rId5" Type="http://schemas.openxmlformats.org/officeDocument/2006/relationships/settings" Target="settings.xml"/><Relationship Id="rId15" Type="http://schemas.openxmlformats.org/officeDocument/2006/relationships/hyperlink" Target="http://es.wikipedia.org/wiki/Geograf%C3%ADa"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s.wikipedia.org/wiki/Tecnolog%C3%AD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95138-D8DA-42E6-9926-8AC508CF8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1481</TotalTime>
  <Pages>6</Pages>
  <Words>3059</Words>
  <Characters>16830</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 Miliam Menendez</dc:creator>
  <cp:lastModifiedBy>Jesus Miliam Menendez</cp:lastModifiedBy>
  <cp:revision>36</cp:revision>
  <dcterms:created xsi:type="dcterms:W3CDTF">2015-04-30T17:31:00Z</dcterms:created>
  <dcterms:modified xsi:type="dcterms:W3CDTF">2016-04-25T17:34:00Z</dcterms:modified>
</cp:coreProperties>
</file>